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6B7F" w14:textId="77777777" w:rsidR="00823FA0" w:rsidRPr="00876826" w:rsidRDefault="00823FA0" w:rsidP="00823FA0">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78BFB223"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6D21E219"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47EBBCD0" w14:textId="77777777" w:rsidR="00823FA0" w:rsidRPr="00876826" w:rsidRDefault="00823FA0" w:rsidP="00823FA0">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9B74869"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4761BD9C"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0BB3DEDE" w14:textId="77777777" w:rsidR="00823FA0" w:rsidRPr="00876826" w:rsidRDefault="00823FA0" w:rsidP="00823FA0">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E79B249"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6DB94081"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76EC9896"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6DA698EB" w14:textId="77777777" w:rsidR="00823FA0" w:rsidRPr="00876826" w:rsidRDefault="00823FA0" w:rsidP="00823FA0">
      <w:pPr>
        <w:widowControl w:val="0"/>
        <w:spacing w:after="0" w:line="360" w:lineRule="auto"/>
        <w:jc w:val="both"/>
        <w:rPr>
          <w:rFonts w:ascii="Arial Narrow" w:eastAsia="Calibri" w:hAnsi="Arial Narrow" w:cs="Arial"/>
          <w:b/>
          <w:color w:val="000000"/>
          <w:sz w:val="28"/>
          <w:szCs w:val="28"/>
          <w:lang w:eastAsia="es-ES" w:bidi="es-ES"/>
        </w:rPr>
      </w:pPr>
    </w:p>
    <w:p w14:paraId="2B4554E7" w14:textId="77777777" w:rsidR="00823FA0" w:rsidRPr="00876826" w:rsidRDefault="00823FA0" w:rsidP="00823FA0">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1DD6DA31" w14:textId="77777777" w:rsidR="00823FA0" w:rsidRPr="00876826" w:rsidRDefault="00823FA0" w:rsidP="00823FA0">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567D4D16" w14:textId="748682A5" w:rsidR="00823FA0" w:rsidRPr="00876826" w:rsidRDefault="00823FA0" w:rsidP="00823FA0">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Pr>
          <w:rFonts w:ascii="Arial Narrow" w:eastAsia="Calibri" w:hAnsi="Arial Narrow" w:cstheme="minorHAnsi"/>
          <w:b/>
          <w:color w:val="000000"/>
          <w:sz w:val="28"/>
          <w:szCs w:val="28"/>
          <w:lang w:eastAsia="es-ES" w:bidi="es-ES"/>
        </w:rPr>
        <w:t>46/2018</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4743ED">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sidRPr="00823FA0">
        <w:rPr>
          <w:rFonts w:ascii="Arial Narrow" w:eastAsia="Calibri" w:hAnsi="Arial Narrow" w:cstheme="minorHAnsi"/>
          <w:b/>
          <w:color w:val="000000"/>
          <w:sz w:val="28"/>
          <w:szCs w:val="28"/>
          <w:lang w:eastAsia="es-ES" w:bidi="es-ES"/>
        </w:rPr>
        <w:t>H. JUNTA DIRECTIVA DEL</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INSTITUTO DE SEGURIDAD Y SERVICIOS SOCIALES DE LOS TRABAJADORES DEL ESTADO</w:t>
      </w:r>
      <w:r>
        <w:rPr>
          <w:rFonts w:ascii="Arial Narrow" w:eastAsia="Calibri" w:hAnsi="Arial Narrow" w:cstheme="minorHAnsi"/>
          <w:b/>
          <w:color w:val="000000"/>
          <w:sz w:val="28"/>
          <w:szCs w:val="28"/>
          <w:lang w:eastAsia="es-ES" w:bidi="es-ES"/>
        </w:rPr>
        <w:t xml:space="preserve"> DE SONORA (ISSSTESON), SECRETARIA DE EDUCACION Y CULTURA DEL ESTADO DE SONORA Y GOBERNADORA DEL ESTADO DE SONORA.-</w:t>
      </w:r>
    </w:p>
    <w:p w14:paraId="2003232E" w14:textId="77777777" w:rsidR="00823FA0" w:rsidRPr="00876826" w:rsidRDefault="00823FA0" w:rsidP="00823FA0">
      <w:pPr>
        <w:pStyle w:val="Sinespaciado"/>
        <w:spacing w:line="360" w:lineRule="auto"/>
        <w:ind w:firstLine="1418"/>
        <w:jc w:val="both"/>
        <w:rPr>
          <w:rFonts w:ascii="Arial Narrow" w:hAnsi="Arial Narrow" w:cstheme="minorHAnsi"/>
          <w:sz w:val="28"/>
          <w:szCs w:val="28"/>
          <w:lang w:eastAsia="es-ES" w:bidi="es-ES"/>
        </w:rPr>
      </w:pPr>
    </w:p>
    <w:p w14:paraId="33695B8D" w14:textId="77777777" w:rsidR="00823FA0" w:rsidRPr="00876826" w:rsidRDefault="00823FA0" w:rsidP="00823FA0">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6BEA00C5" w14:textId="77777777" w:rsidR="00823FA0" w:rsidRPr="00876826" w:rsidRDefault="00823FA0" w:rsidP="00823FA0">
      <w:pPr>
        <w:widowControl w:val="0"/>
        <w:spacing w:after="0" w:line="36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0B2C6986" w14:textId="77777777" w:rsidR="00823FA0" w:rsidRPr="00876826" w:rsidRDefault="00823FA0" w:rsidP="00823FA0">
      <w:pPr>
        <w:widowControl w:val="0"/>
        <w:spacing w:after="0" w:line="360" w:lineRule="auto"/>
        <w:jc w:val="both"/>
        <w:rPr>
          <w:rFonts w:ascii="Arial Narrow" w:eastAsia="Calibri" w:hAnsi="Arial Narrow" w:cstheme="minorHAnsi"/>
          <w:b/>
          <w:color w:val="000000"/>
          <w:sz w:val="28"/>
          <w:szCs w:val="28"/>
          <w:lang w:eastAsia="es-ES" w:bidi="es-ES"/>
        </w:rPr>
      </w:pPr>
    </w:p>
    <w:p w14:paraId="41D8F925" w14:textId="07493C2D" w:rsidR="00823FA0" w:rsidRPr="00876826" w:rsidRDefault="00823FA0" w:rsidP="00823FA0">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 xml:space="preserve">veintidós </w:t>
      </w:r>
      <w:r w:rsidRPr="00876826">
        <w:rPr>
          <w:rFonts w:ascii="Arial Narrow" w:eastAsia="Calibri" w:hAnsi="Arial Narrow" w:cstheme="minorHAnsi"/>
          <w:color w:val="000000"/>
          <w:sz w:val="28"/>
          <w:szCs w:val="28"/>
          <w:lang w:eastAsia="es-ES" w:bidi="es-ES"/>
        </w:rPr>
        <w:t>de</w:t>
      </w:r>
      <w:r>
        <w:rPr>
          <w:rFonts w:ascii="Arial Narrow" w:eastAsia="Calibri" w:hAnsi="Arial Narrow" w:cstheme="minorHAnsi"/>
          <w:color w:val="000000"/>
          <w:sz w:val="28"/>
          <w:szCs w:val="28"/>
          <w:lang w:eastAsia="es-ES" w:bidi="es-ES"/>
        </w:rPr>
        <w:t xml:space="preserve"> enero de dos mil dieciocho</w:t>
      </w:r>
      <w:r w:rsidRPr="00876826">
        <w:rPr>
          <w:rFonts w:ascii="Arial Narrow" w:eastAsia="Calibri" w:hAnsi="Arial Narrow" w:cstheme="minorHAnsi"/>
          <w:color w:val="000000"/>
          <w:sz w:val="28"/>
          <w:szCs w:val="28"/>
          <w:lang w:eastAsia="es-ES" w:bidi="es-ES"/>
        </w:rPr>
        <w:t xml:space="preserve"> se tiene por presentado a</w:t>
      </w:r>
      <w:r>
        <w:rPr>
          <w:rFonts w:ascii="Arial Narrow" w:eastAsia="Calibri" w:hAnsi="Arial Narrow" w:cstheme="minorHAnsi"/>
          <w:b/>
          <w:color w:val="000000"/>
          <w:sz w:val="28"/>
          <w:szCs w:val="28"/>
          <w:lang w:eastAsia="es-ES" w:bidi="es-ES"/>
        </w:rPr>
        <w:t xml:space="preserve"> </w:t>
      </w:r>
      <w:r w:rsidR="004743ED">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demandando en la vía </w:t>
      </w:r>
      <w:r>
        <w:rPr>
          <w:rFonts w:ascii="Arial Narrow" w:eastAsia="Calibri" w:hAnsi="Arial Narrow" w:cstheme="minorHAnsi"/>
          <w:color w:val="000000"/>
          <w:sz w:val="28"/>
          <w:szCs w:val="28"/>
          <w:lang w:eastAsia="es-ES" w:bidi="es-ES"/>
        </w:rPr>
        <w:t>contenciosa administrativa</w:t>
      </w:r>
      <w:r w:rsidRPr="00876826">
        <w:rPr>
          <w:rFonts w:ascii="Arial Narrow" w:eastAsia="Calibri" w:hAnsi="Arial Narrow" w:cstheme="minorHAnsi"/>
          <w:color w:val="000000"/>
          <w:sz w:val="28"/>
          <w:szCs w:val="28"/>
          <w:lang w:eastAsia="es-ES" w:bidi="es-ES"/>
        </w:rPr>
        <w:t xml:space="preserve"> a la </w:t>
      </w:r>
      <w:bookmarkStart w:id="0" w:name="_Hlk33610621"/>
      <w:r>
        <w:rPr>
          <w:rFonts w:ascii="Arial Narrow" w:eastAsia="Calibri" w:hAnsi="Arial Narrow" w:cstheme="minorHAnsi"/>
          <w:color w:val="000000"/>
          <w:sz w:val="28"/>
          <w:szCs w:val="28"/>
          <w:lang w:eastAsia="es-ES" w:bidi="es-ES"/>
        </w:rPr>
        <w:t xml:space="preserve">J. Junta Directiva del </w:t>
      </w:r>
      <w:commentRangeStart w:id="1"/>
      <w:r w:rsidRPr="00876826">
        <w:rPr>
          <w:rFonts w:ascii="Arial Narrow" w:eastAsia="Calibri" w:hAnsi="Arial Narrow" w:cstheme="minorHAnsi"/>
          <w:color w:val="000000"/>
          <w:sz w:val="28"/>
          <w:szCs w:val="28"/>
          <w:lang w:eastAsia="es-ES" w:bidi="es-ES"/>
        </w:rPr>
        <w:t xml:space="preserve">Instituto De Seguridad Y Servicios Sociales De </w:t>
      </w:r>
      <w:r>
        <w:rPr>
          <w:rFonts w:ascii="Arial Narrow" w:eastAsia="Calibri" w:hAnsi="Arial Narrow" w:cstheme="minorHAnsi"/>
          <w:color w:val="000000"/>
          <w:sz w:val="28"/>
          <w:szCs w:val="28"/>
          <w:lang w:eastAsia="es-ES" w:bidi="es-ES"/>
        </w:rPr>
        <w:t xml:space="preserve">los </w:t>
      </w:r>
      <w:r w:rsidRPr="00876826">
        <w:rPr>
          <w:rFonts w:ascii="Arial Narrow" w:eastAsia="Calibri" w:hAnsi="Arial Narrow" w:cstheme="minorHAnsi"/>
          <w:color w:val="000000"/>
          <w:sz w:val="28"/>
          <w:szCs w:val="28"/>
          <w:lang w:eastAsia="es-ES" w:bidi="es-ES"/>
        </w:rPr>
        <w:t>Trabajadores Del Estado De Sonora (ISSSTESON),</w:t>
      </w:r>
      <w:r>
        <w:rPr>
          <w:rFonts w:ascii="Arial Narrow" w:eastAsia="Calibri" w:hAnsi="Arial Narrow" w:cstheme="minorHAnsi"/>
          <w:color w:val="000000"/>
          <w:sz w:val="28"/>
          <w:szCs w:val="28"/>
          <w:lang w:eastAsia="es-ES" w:bidi="es-ES"/>
        </w:rPr>
        <w:t xml:space="preserve"> </w:t>
      </w:r>
      <w:r w:rsidRPr="00DA390A">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y Gobernadora Del Estado De Sonora</w:t>
      </w:r>
      <w:bookmarkEnd w:id="0"/>
      <w:commentRangeEnd w:id="1"/>
      <w:r>
        <w:rPr>
          <w:rStyle w:val="Refdecomentario"/>
        </w:rPr>
        <w:commentReference w:id="1"/>
      </w:r>
      <w:r>
        <w:rPr>
          <w:rFonts w:ascii="Arial Narrow" w:eastAsia="Calibri" w:hAnsi="Arial Narrow" w:cstheme="minorHAnsi"/>
          <w:color w:val="000000"/>
          <w:sz w:val="28"/>
          <w:szCs w:val="28"/>
          <w:lang w:eastAsia="es-ES" w:bidi="es-ES"/>
        </w:rPr>
        <w:t>, la nulidad del dictamen de fecha veintiséis de junio de dos mil trece.-</w:t>
      </w:r>
    </w:p>
    <w:p w14:paraId="3BDAD483" w14:textId="77777777" w:rsidR="00823FA0" w:rsidRPr="00876826" w:rsidRDefault="00823FA0" w:rsidP="00823FA0">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51777C9" w14:textId="77777777" w:rsidR="00823FA0" w:rsidRPr="00876826" w:rsidRDefault="00823FA0" w:rsidP="00823FA0">
      <w:pPr>
        <w:widowControl w:val="0"/>
        <w:spacing w:after="0" w:line="360" w:lineRule="auto"/>
        <w:ind w:firstLine="1418"/>
        <w:jc w:val="both"/>
        <w:rPr>
          <w:rFonts w:ascii="Arial Narrow" w:eastAsia="Calibri" w:hAnsi="Arial Narrow" w:cstheme="minorHAnsi"/>
          <w:b/>
          <w:color w:val="000000"/>
          <w:sz w:val="28"/>
          <w:szCs w:val="28"/>
          <w:lang w:eastAsia="es-ES" w:bidi="es-ES"/>
        </w:rPr>
      </w:pPr>
      <w:commentRangeStart w:id="2"/>
      <w:r w:rsidRPr="00876826">
        <w:rPr>
          <w:rFonts w:ascii="Arial Narrow" w:eastAsia="Calibri" w:hAnsi="Arial Narrow" w:cstheme="minorHAnsi"/>
          <w:color w:val="000000"/>
          <w:sz w:val="28"/>
          <w:szCs w:val="28"/>
          <w:lang w:eastAsia="es-ES" w:bidi="es-ES"/>
        </w:rPr>
        <w:t xml:space="preserve">Con auto de fecha </w:t>
      </w:r>
      <w:r>
        <w:rPr>
          <w:rFonts w:ascii="Arial Narrow" w:eastAsia="Calibri" w:hAnsi="Arial Narrow" w:cstheme="minorHAnsi"/>
          <w:color w:val="000000"/>
          <w:sz w:val="28"/>
          <w:szCs w:val="28"/>
          <w:lang w:eastAsia="es-ES" w:bidi="es-ES"/>
        </w:rPr>
        <w:t>trece de febrero de dos mil dieciocho</w:t>
      </w:r>
      <w:r w:rsidRPr="00876826">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Pr>
          <w:rStyle w:val="Refdecomentario"/>
        </w:rPr>
        <w:commentReference w:id="2"/>
      </w:r>
      <w:r w:rsidRPr="00876826">
        <w:rPr>
          <w:rFonts w:ascii="Arial Narrow" w:eastAsia="Calibri" w:hAnsi="Arial Narrow" w:cstheme="minorHAnsi"/>
          <w:color w:val="000000"/>
          <w:sz w:val="28"/>
          <w:szCs w:val="28"/>
          <w:lang w:eastAsia="es-ES" w:bidi="es-ES"/>
        </w:rPr>
        <w:t>.</w:t>
      </w:r>
    </w:p>
    <w:p w14:paraId="005B3DD4" w14:textId="77777777" w:rsidR="00823FA0" w:rsidRPr="00876826" w:rsidRDefault="00823FA0" w:rsidP="00823FA0">
      <w:pPr>
        <w:pStyle w:val="Sinespaciado"/>
        <w:spacing w:line="360" w:lineRule="auto"/>
        <w:ind w:firstLine="1418"/>
        <w:jc w:val="both"/>
        <w:rPr>
          <w:rFonts w:ascii="Arial Narrow" w:hAnsi="Arial Narrow" w:cstheme="minorHAnsi"/>
          <w:sz w:val="28"/>
          <w:szCs w:val="28"/>
          <w:lang w:val="es-ES_tradnl" w:eastAsia="es-ES" w:bidi="es-ES"/>
        </w:rPr>
      </w:pPr>
    </w:p>
    <w:p w14:paraId="475F9F65" w14:textId="2CADB9A4" w:rsidR="00823FA0" w:rsidRPr="00876826" w:rsidRDefault="00823FA0" w:rsidP="00823FA0">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sz w:val="28"/>
          <w:szCs w:val="28"/>
          <w:lang w:eastAsia="es-MX"/>
        </w:rPr>
        <w:lastRenderedPageBreak/>
        <w:t>2</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día </w:t>
      </w:r>
      <w:r>
        <w:rPr>
          <w:rFonts w:ascii="Arial Narrow" w:eastAsia="Calibri" w:hAnsi="Arial Narrow" w:cstheme="minorHAnsi"/>
          <w:color w:val="000000"/>
          <w:sz w:val="28"/>
          <w:szCs w:val="28"/>
          <w:lang w:eastAsia="es-ES" w:bidi="es-ES"/>
        </w:rPr>
        <w:t xml:space="preserve">veinticinco </w:t>
      </w:r>
      <w:commentRangeStart w:id="3"/>
      <w:r>
        <w:rPr>
          <w:rFonts w:ascii="Arial Narrow" w:eastAsia="Calibri" w:hAnsi="Arial Narrow" w:cstheme="minorHAnsi"/>
          <w:color w:val="000000"/>
          <w:sz w:val="28"/>
          <w:szCs w:val="28"/>
          <w:lang w:eastAsia="es-ES" w:bidi="es-ES"/>
        </w:rPr>
        <w:t>de abril de dieciocho</w:t>
      </w:r>
      <w:r w:rsidRPr="00876826">
        <w:rPr>
          <w:rFonts w:ascii="Arial Narrow" w:eastAsia="Calibri" w:hAnsi="Arial Narrow" w:cstheme="minorHAnsi"/>
          <w:color w:val="000000"/>
          <w:sz w:val="28"/>
          <w:szCs w:val="28"/>
          <w:lang w:eastAsia="es-ES" w:bidi="es-ES"/>
        </w:rPr>
        <w:t xml:space="preserve">, se tuvo por presentado en la oficialía de partes de este Tribunal a </w:t>
      </w:r>
      <w:r w:rsidR="004743ED">
        <w:rPr>
          <w:rFonts w:ascii="Arial Narrow" w:hAnsi="Arial Narrow" w:cs="Arial"/>
          <w:b/>
          <w:bCs/>
          <w:sz w:val="28"/>
          <w:szCs w:val="28"/>
        </w:rPr>
        <w:t>**********************</w:t>
      </w:r>
      <w:r>
        <w:rPr>
          <w:rFonts w:ascii="Arial Narrow" w:eastAsia="Calibri" w:hAnsi="Arial Narrow" w:cstheme="minorHAnsi"/>
          <w:color w:val="000000"/>
          <w:sz w:val="28"/>
          <w:szCs w:val="28"/>
          <w:lang w:eastAsia="es-ES" w:bidi="es-ES"/>
        </w:rPr>
        <w:t>, en su carácter de Titular de la Unidad de Asuntos Jurídicos</w:t>
      </w:r>
      <w:r w:rsidRPr="00876826">
        <w:rPr>
          <w:rFonts w:ascii="Arial Narrow" w:eastAsia="Calibri" w:hAnsi="Arial Narrow" w:cstheme="minorHAnsi"/>
          <w:color w:val="000000"/>
          <w:sz w:val="28"/>
          <w:szCs w:val="28"/>
          <w:lang w:eastAsia="es-ES" w:bidi="es-ES"/>
        </w:rPr>
        <w:t>.</w:t>
      </w:r>
      <w:commentRangeEnd w:id="3"/>
      <w:r>
        <w:rPr>
          <w:rStyle w:val="Refdecomentario"/>
        </w:rPr>
        <w:commentReference w:id="3"/>
      </w:r>
    </w:p>
    <w:p w14:paraId="3A72B412" w14:textId="77777777" w:rsidR="00823FA0" w:rsidRPr="00876826" w:rsidRDefault="00823FA0" w:rsidP="00823FA0">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4"/>
      <w:r w:rsidRPr="00876826">
        <w:rPr>
          <w:rFonts w:ascii="Arial Narrow" w:eastAsia="Calibri" w:hAnsi="Arial Narrow" w:cstheme="minorHAnsi"/>
          <w:color w:val="000000"/>
          <w:sz w:val="28"/>
          <w:szCs w:val="28"/>
          <w:lang w:eastAsia="es-ES" w:bidi="es-ES"/>
        </w:rPr>
        <w:t xml:space="preserve">Por auto de fecha </w:t>
      </w:r>
      <w:r>
        <w:rPr>
          <w:rFonts w:ascii="Arial Narrow" w:eastAsia="Calibri" w:hAnsi="Arial Narrow" w:cstheme="minorHAnsi"/>
          <w:color w:val="000000"/>
          <w:sz w:val="28"/>
          <w:szCs w:val="28"/>
          <w:lang w:eastAsia="es-ES" w:bidi="es-ES"/>
        </w:rPr>
        <w:t>siete de mayo de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la demandada </w:t>
      </w:r>
      <w:r w:rsidRPr="00586CCF">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por haber sido presentada en </w:t>
      </w:r>
      <w:commentRangeEnd w:id="4"/>
      <w:r>
        <w:rPr>
          <w:rStyle w:val="Refdecomentario"/>
        </w:rPr>
        <w:commentReference w:id="4"/>
      </w:r>
      <w:r w:rsidRPr="00876826">
        <w:rPr>
          <w:rFonts w:ascii="Arial Narrow" w:eastAsia="Calibri" w:hAnsi="Arial Narrow" w:cstheme="minorHAnsi"/>
          <w:color w:val="000000"/>
          <w:sz w:val="28"/>
          <w:szCs w:val="28"/>
          <w:lang w:eastAsia="es-ES" w:bidi="es-ES"/>
        </w:rPr>
        <w:t>tiempo y forma legal.</w:t>
      </w:r>
    </w:p>
    <w:p w14:paraId="5D72D840" w14:textId="77777777" w:rsidR="00823FA0" w:rsidRPr="00876826" w:rsidRDefault="00823FA0" w:rsidP="00823FA0">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19DEF48E" w14:textId="4C3BFAB8" w:rsidR="00823FA0" w:rsidRPr="00876826" w:rsidRDefault="00823FA0" w:rsidP="00823FA0">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t>3</w:t>
      </w:r>
      <w:r w:rsidRPr="00876826">
        <w:rPr>
          <w:rFonts w:ascii="Arial Narrow" w:eastAsia="Calibri" w:hAnsi="Arial Narrow" w:cstheme="minorHAnsi"/>
          <w:b/>
          <w:bCs/>
          <w:sz w:val="28"/>
          <w:szCs w:val="28"/>
          <w:lang w:eastAsia="es-MX"/>
        </w:rPr>
        <w:t>.-</w:t>
      </w:r>
      <w:r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Pr>
          <w:rFonts w:ascii="Arial Narrow" w:eastAsia="Calibri" w:hAnsi="Arial Narrow" w:cstheme="minorHAnsi"/>
          <w:sz w:val="28"/>
          <w:szCs w:val="28"/>
          <w:lang w:eastAsia="es-MX"/>
        </w:rPr>
        <w:t>veintiséis de abril de dos mil dieciocho</w:t>
      </w:r>
      <w:r w:rsidRPr="00876826">
        <w:rPr>
          <w:rFonts w:ascii="Arial Narrow" w:eastAsia="Calibri" w:hAnsi="Arial Narrow" w:cstheme="minorHAnsi"/>
          <w:sz w:val="28"/>
          <w:szCs w:val="28"/>
          <w:lang w:eastAsia="es-MX"/>
        </w:rPr>
        <w:t xml:space="preserve"> compareció </w:t>
      </w:r>
      <w:commentRangeStart w:id="5"/>
      <w:r w:rsidRPr="00586CCF">
        <w:rPr>
          <w:rFonts w:ascii="Arial Narrow" w:eastAsia="Calibri" w:hAnsi="Arial Narrow" w:cstheme="minorHAnsi"/>
          <w:sz w:val="28"/>
          <w:szCs w:val="28"/>
          <w:lang w:eastAsia="es-MX"/>
        </w:rPr>
        <w:t>el Poder Ejecutivo</w:t>
      </w:r>
      <w:r w:rsidRPr="00876826">
        <w:rPr>
          <w:rFonts w:ascii="Arial Narrow" w:eastAsia="Calibri" w:hAnsi="Arial Narrow" w:cstheme="minorHAnsi"/>
          <w:sz w:val="28"/>
          <w:szCs w:val="28"/>
          <w:lang w:eastAsia="es-MX"/>
        </w:rPr>
        <w:t xml:space="preserve"> del Estado de Sonora, por conducto del </w:t>
      </w:r>
      <w:r w:rsidRPr="00586CCF">
        <w:rPr>
          <w:rFonts w:ascii="Arial Narrow" w:eastAsia="Calibri" w:hAnsi="Arial Narrow" w:cstheme="minorHAnsi"/>
          <w:sz w:val="28"/>
          <w:szCs w:val="28"/>
          <w:lang w:eastAsia="es-MX"/>
        </w:rPr>
        <w:t xml:space="preserve">Licenciado </w:t>
      </w:r>
      <w:r w:rsidR="004743ED">
        <w:rPr>
          <w:rFonts w:ascii="Arial Narrow" w:hAnsi="Arial Narrow" w:cs="Arial"/>
          <w:b/>
          <w:bCs/>
          <w:sz w:val="28"/>
          <w:szCs w:val="28"/>
        </w:rPr>
        <w:t>**********************</w:t>
      </w:r>
      <w:r w:rsidRPr="00876826">
        <w:rPr>
          <w:rFonts w:ascii="Arial Narrow" w:eastAsia="Calibri" w:hAnsi="Arial Narrow" w:cstheme="minorHAnsi"/>
          <w:sz w:val="28"/>
          <w:szCs w:val="28"/>
          <w:lang w:eastAsia="es-MX"/>
        </w:rPr>
        <w:t>.</w:t>
      </w:r>
      <w:commentRangeEnd w:id="5"/>
      <w:r>
        <w:rPr>
          <w:rStyle w:val="Refdecomentario"/>
        </w:rPr>
        <w:commentReference w:id="5"/>
      </w:r>
    </w:p>
    <w:p w14:paraId="1958B53E" w14:textId="77777777" w:rsidR="00823FA0" w:rsidRPr="00876826" w:rsidRDefault="00823FA0" w:rsidP="00823FA0">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4A503D">
        <w:rPr>
          <w:rFonts w:ascii="Arial Narrow" w:eastAsia="Calibri" w:hAnsi="Arial Narrow" w:cstheme="minorHAnsi"/>
          <w:sz w:val="28"/>
          <w:szCs w:val="28"/>
          <w:lang w:eastAsia="es-MX"/>
        </w:rPr>
        <w:t>siete</w:t>
      </w:r>
      <w:r>
        <w:rPr>
          <w:rFonts w:ascii="Arial Narrow" w:eastAsia="Calibri" w:hAnsi="Arial Narrow" w:cstheme="minorHAnsi"/>
          <w:sz w:val="28"/>
          <w:szCs w:val="28"/>
          <w:lang w:eastAsia="es-MX"/>
        </w:rPr>
        <w:t xml:space="preserve"> de </w:t>
      </w:r>
      <w:r w:rsidR="004A503D">
        <w:rPr>
          <w:rFonts w:ascii="Arial Narrow" w:eastAsia="Calibri" w:hAnsi="Arial Narrow" w:cstheme="minorHAnsi"/>
          <w:sz w:val="28"/>
          <w:szCs w:val="28"/>
          <w:lang w:eastAsia="es-MX"/>
        </w:rPr>
        <w:t>mayo</w:t>
      </w:r>
      <w:r>
        <w:rPr>
          <w:rFonts w:ascii="Arial Narrow" w:eastAsia="Calibri" w:hAnsi="Arial Narrow" w:cstheme="minorHAnsi"/>
          <w:sz w:val="28"/>
          <w:szCs w:val="28"/>
          <w:lang w:eastAsia="es-MX"/>
        </w:rPr>
        <w:t xml:space="preserve"> de dos mil </w:t>
      </w:r>
      <w:r w:rsidR="004A503D">
        <w:rPr>
          <w:rFonts w:ascii="Arial Narrow" w:eastAsia="Calibri" w:hAnsi="Arial Narrow" w:cstheme="minorHAnsi"/>
          <w:sz w:val="28"/>
          <w:szCs w:val="28"/>
          <w:lang w:eastAsia="es-MX"/>
        </w:rPr>
        <w:t>dieciocho</w:t>
      </w:r>
      <w:r>
        <w:rPr>
          <w:rFonts w:ascii="Arial Narrow" w:eastAsia="Calibri" w:hAnsi="Arial Narrow" w:cstheme="minorHAnsi"/>
          <w:sz w:val="28"/>
          <w:szCs w:val="28"/>
          <w:lang w:eastAsia="es-MX"/>
        </w:rPr>
        <w:t xml:space="preserve"> </w:t>
      </w:r>
      <w:r w:rsidRPr="00876826">
        <w:rPr>
          <w:rFonts w:ascii="Arial Narrow" w:eastAsia="Calibri" w:hAnsi="Arial Narrow" w:cstheme="minorHAnsi"/>
          <w:sz w:val="28"/>
          <w:szCs w:val="28"/>
          <w:lang w:eastAsia="es-MX"/>
        </w:rPr>
        <w:t xml:space="preserve">se tuvo por presentado al </w:t>
      </w:r>
      <w:commentRangeStart w:id="6"/>
      <w:r w:rsidRPr="00876826">
        <w:rPr>
          <w:rFonts w:ascii="Arial Narrow" w:eastAsia="Calibri" w:hAnsi="Arial Narrow" w:cstheme="minorHAnsi"/>
          <w:sz w:val="28"/>
          <w:szCs w:val="28"/>
          <w:lang w:eastAsia="es-MX"/>
        </w:rPr>
        <w:t>Ejecutivo del Estado de Sonora</w:t>
      </w:r>
      <w:commentRangeEnd w:id="6"/>
      <w:r>
        <w:rPr>
          <w:rStyle w:val="Refdecomentario"/>
        </w:rPr>
        <w:commentReference w:id="6"/>
      </w:r>
      <w:r w:rsidRPr="00876826">
        <w:rPr>
          <w:rFonts w:ascii="Arial Narrow" w:eastAsia="Calibri" w:hAnsi="Arial Narrow" w:cstheme="minorHAnsi"/>
          <w:sz w:val="28"/>
          <w:szCs w:val="28"/>
          <w:lang w:eastAsia="es-MX"/>
        </w:rPr>
        <w:t>, dando contestación a la demanda instaurada en su contra.</w:t>
      </w:r>
    </w:p>
    <w:p w14:paraId="7B2DD433" w14:textId="7205AD17" w:rsidR="00823FA0" w:rsidRPr="00876826" w:rsidRDefault="00823FA0" w:rsidP="00823FA0">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5</w:t>
      </w:r>
      <w:r w:rsidRPr="00876826">
        <w:rPr>
          <w:rFonts w:ascii="Arial Narrow" w:eastAsia="Calibri" w:hAnsi="Arial Narrow" w:cstheme="minorHAnsi"/>
          <w:b/>
          <w:bCs/>
          <w:sz w:val="28"/>
          <w:szCs w:val="28"/>
          <w:lang w:eastAsia="es-MX"/>
        </w:rPr>
        <w:t>.-</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w:t>
      </w:r>
      <w:r w:rsidR="004A503D">
        <w:rPr>
          <w:rFonts w:ascii="Arial Narrow" w:eastAsia="Calibri" w:hAnsi="Arial Narrow" w:cstheme="minorHAnsi"/>
          <w:color w:val="000000"/>
          <w:sz w:val="28"/>
          <w:szCs w:val="28"/>
          <w:lang w:eastAsia="es-ES" w:bidi="es-ES"/>
        </w:rPr>
        <w:t>veintiséis</w:t>
      </w:r>
      <w:r>
        <w:rPr>
          <w:rFonts w:ascii="Arial Narrow" w:eastAsia="Calibri" w:hAnsi="Arial Narrow" w:cstheme="minorHAnsi"/>
          <w:color w:val="000000"/>
          <w:sz w:val="28"/>
          <w:szCs w:val="28"/>
          <w:lang w:eastAsia="es-ES" w:bidi="es-ES"/>
        </w:rPr>
        <w:t xml:space="preserve"> de </w:t>
      </w:r>
      <w:r w:rsidR="004A503D">
        <w:rPr>
          <w:rFonts w:ascii="Arial Narrow" w:eastAsia="Calibri" w:hAnsi="Arial Narrow" w:cstheme="minorHAnsi"/>
          <w:color w:val="000000"/>
          <w:sz w:val="28"/>
          <w:szCs w:val="28"/>
          <w:lang w:eastAsia="es-ES" w:bidi="es-ES"/>
        </w:rPr>
        <w:t>abril</w:t>
      </w:r>
      <w:r>
        <w:rPr>
          <w:rFonts w:ascii="Arial Narrow" w:eastAsia="Calibri" w:hAnsi="Arial Narrow" w:cstheme="minorHAnsi"/>
          <w:color w:val="000000"/>
          <w:sz w:val="28"/>
          <w:szCs w:val="28"/>
          <w:lang w:eastAsia="es-ES" w:bidi="es-ES"/>
        </w:rPr>
        <w:t xml:space="preserve"> de </w:t>
      </w:r>
      <w:r w:rsidR="004A503D">
        <w:rPr>
          <w:rFonts w:ascii="Arial Narrow" w:eastAsia="Calibri" w:hAnsi="Arial Narrow" w:cstheme="minorHAnsi"/>
          <w:color w:val="000000"/>
          <w:sz w:val="28"/>
          <w:szCs w:val="28"/>
          <w:lang w:eastAsia="es-ES" w:bidi="es-ES"/>
        </w:rPr>
        <w:t>dieciocho</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4743ED">
        <w:rPr>
          <w:rFonts w:ascii="Arial Narrow" w:hAnsi="Arial Narrow" w:cs="Arial"/>
          <w:b/>
          <w:bCs/>
          <w:sz w:val="28"/>
          <w:szCs w:val="28"/>
        </w:rPr>
        <w:t>**********************</w:t>
      </w:r>
      <w:commentRangeStart w:id="7"/>
      <w:r w:rsidRPr="00876826">
        <w:rPr>
          <w:rFonts w:ascii="Arial Narrow" w:eastAsia="Calibri" w:hAnsi="Arial Narrow" w:cstheme="minorHAnsi"/>
          <w:color w:val="000000"/>
          <w:sz w:val="28"/>
          <w:szCs w:val="28"/>
          <w:lang w:eastAsia="es-ES" w:bidi="es-ES"/>
        </w:rPr>
        <w:t xml:space="preserve">, en </w:t>
      </w:r>
      <w:r>
        <w:rPr>
          <w:rFonts w:ascii="Arial Narrow" w:eastAsia="Calibri" w:hAnsi="Arial Narrow" w:cstheme="minorHAnsi"/>
          <w:color w:val="000000"/>
          <w:sz w:val="28"/>
          <w:szCs w:val="28"/>
          <w:lang w:eastAsia="es-ES" w:bidi="es-ES"/>
        </w:rPr>
        <w:t xml:space="preserve">su carácter de </w:t>
      </w:r>
      <w:r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w:t>
      </w:r>
      <w:commentRangeEnd w:id="7"/>
      <w:r>
        <w:rPr>
          <w:rStyle w:val="Refdecomentario"/>
        </w:rPr>
        <w:commentReference w:id="7"/>
      </w:r>
      <w:r w:rsidRPr="00586CCF">
        <w:rPr>
          <w:rFonts w:ascii="Arial Narrow" w:eastAsia="Calibri" w:hAnsi="Arial Narrow" w:cstheme="minorHAnsi"/>
          <w:color w:val="000000"/>
          <w:sz w:val="28"/>
          <w:szCs w:val="28"/>
          <w:lang w:eastAsia="es-ES" w:bidi="es-ES"/>
        </w:rPr>
        <w:t>ora.</w:t>
      </w:r>
    </w:p>
    <w:p w14:paraId="2832B013" w14:textId="77777777" w:rsidR="00823FA0" w:rsidRPr="00876826" w:rsidRDefault="00823FA0" w:rsidP="00823FA0">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4A503D">
        <w:rPr>
          <w:rFonts w:ascii="Arial Narrow" w:eastAsia="Calibri" w:hAnsi="Arial Narrow" w:cstheme="minorHAnsi"/>
          <w:color w:val="000000"/>
          <w:sz w:val="28"/>
          <w:szCs w:val="28"/>
          <w:lang w:eastAsia="es-ES" w:bidi="es-ES"/>
        </w:rPr>
        <w:t>siete</w:t>
      </w:r>
      <w:r>
        <w:rPr>
          <w:rFonts w:ascii="Arial Narrow" w:eastAsia="Calibri" w:hAnsi="Arial Narrow" w:cstheme="minorHAnsi"/>
          <w:color w:val="000000"/>
          <w:sz w:val="28"/>
          <w:szCs w:val="28"/>
          <w:lang w:eastAsia="es-ES" w:bidi="es-ES"/>
        </w:rPr>
        <w:t xml:space="preserve"> de </w:t>
      </w:r>
      <w:r w:rsidR="004A503D">
        <w:rPr>
          <w:rFonts w:ascii="Arial Narrow" w:eastAsia="Calibri" w:hAnsi="Arial Narrow" w:cstheme="minorHAnsi"/>
          <w:color w:val="000000"/>
          <w:sz w:val="28"/>
          <w:szCs w:val="28"/>
          <w:lang w:eastAsia="es-ES" w:bidi="es-ES"/>
        </w:rPr>
        <w:t>mayo</w:t>
      </w:r>
      <w:r>
        <w:rPr>
          <w:rFonts w:ascii="Arial Narrow" w:eastAsia="Calibri" w:hAnsi="Arial Narrow" w:cstheme="minorHAnsi"/>
          <w:color w:val="000000"/>
          <w:sz w:val="28"/>
          <w:szCs w:val="28"/>
          <w:lang w:eastAsia="es-ES" w:bidi="es-ES"/>
        </w:rPr>
        <w:t xml:space="preserve"> de dos mil </w:t>
      </w:r>
      <w:r w:rsidR="004A503D">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8"/>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commentRangeEnd w:id="8"/>
      <w:r>
        <w:rPr>
          <w:rStyle w:val="Refdecomentario"/>
        </w:rPr>
        <w:commentReference w:id="8"/>
      </w:r>
    </w:p>
    <w:p w14:paraId="3B999302" w14:textId="77777777" w:rsidR="00823FA0" w:rsidRPr="00876826" w:rsidRDefault="00823FA0" w:rsidP="00823FA0">
      <w:pPr>
        <w:widowControl w:val="0"/>
        <w:spacing w:after="0" w:line="360" w:lineRule="auto"/>
        <w:ind w:firstLine="1418"/>
        <w:jc w:val="both"/>
        <w:rPr>
          <w:rFonts w:ascii="Arial Narrow" w:eastAsia="Calibri" w:hAnsi="Arial Narrow" w:cstheme="minorHAnsi"/>
          <w:b/>
          <w:sz w:val="28"/>
          <w:szCs w:val="28"/>
          <w:lang w:eastAsia="es-MX"/>
        </w:rPr>
      </w:pPr>
    </w:p>
    <w:p w14:paraId="0DA97FDB" w14:textId="77777777" w:rsidR="00823FA0" w:rsidRDefault="00823FA0" w:rsidP="00823FA0">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t>6</w:t>
      </w:r>
      <w:r w:rsidRPr="00876826">
        <w:rPr>
          <w:rFonts w:ascii="Arial Narrow" w:eastAsia="Calibri" w:hAnsi="Arial Narrow" w:cstheme="minorHAnsi"/>
          <w:b/>
          <w:bCs/>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sidR="004A503D">
        <w:rPr>
          <w:rFonts w:ascii="Arial Narrow" w:eastAsia="Times New Roman" w:hAnsi="Arial Narrow" w:cstheme="minorHAnsi"/>
          <w:sz w:val="28"/>
          <w:szCs w:val="28"/>
          <w:lang w:val="es-ES_tradnl" w:eastAsia="es-ES"/>
        </w:rPr>
        <w:t>siete</w:t>
      </w:r>
      <w:r>
        <w:rPr>
          <w:rFonts w:ascii="Arial Narrow" w:eastAsia="Times New Roman" w:hAnsi="Arial Narrow" w:cstheme="minorHAnsi"/>
          <w:sz w:val="28"/>
          <w:szCs w:val="28"/>
          <w:lang w:val="es-ES_tradnl" w:eastAsia="es-ES"/>
        </w:rPr>
        <w:t xml:space="preserve"> de </w:t>
      </w:r>
      <w:r w:rsidR="004A503D">
        <w:rPr>
          <w:rFonts w:ascii="Arial Narrow" w:eastAsia="Times New Roman" w:hAnsi="Arial Narrow" w:cstheme="minorHAnsi"/>
          <w:sz w:val="28"/>
          <w:szCs w:val="28"/>
          <w:lang w:val="es-ES_tradnl" w:eastAsia="es-ES"/>
        </w:rPr>
        <w:t>mayo</w:t>
      </w:r>
      <w:r>
        <w:rPr>
          <w:rFonts w:ascii="Arial Narrow" w:eastAsia="Times New Roman" w:hAnsi="Arial Narrow" w:cstheme="minorHAnsi"/>
          <w:sz w:val="28"/>
          <w:szCs w:val="28"/>
          <w:lang w:val="es-ES_tradnl" w:eastAsia="es-ES"/>
        </w:rPr>
        <w:t xml:space="preserve"> de dos mil </w:t>
      </w:r>
      <w:r w:rsidR="004A503D">
        <w:rPr>
          <w:rFonts w:ascii="Arial Narrow" w:eastAsia="Times New Roman" w:hAnsi="Arial Narrow" w:cstheme="minorHAnsi"/>
          <w:sz w:val="28"/>
          <w:szCs w:val="28"/>
          <w:lang w:val="es-ES_tradnl" w:eastAsia="es-ES"/>
        </w:rPr>
        <w:t>dieciocho</w:t>
      </w:r>
      <w:r w:rsidRPr="00876826">
        <w:rPr>
          <w:rFonts w:ascii="Arial Narrow" w:eastAsia="Times New Roman" w:hAnsi="Arial Narrow" w:cstheme="minorHAnsi"/>
          <w:sz w:val="28"/>
          <w:szCs w:val="28"/>
          <w:lang w:val="es-ES_tradnl" w:eastAsia="es-ES"/>
        </w:rPr>
        <w:t xml:space="preserve">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sz w:val="28"/>
          <w:szCs w:val="28"/>
          <w:lang w:val="es-ES_tradnl"/>
        </w:rPr>
        <w:t xml:space="preserve"> </w:t>
      </w:r>
      <w:commentRangeStart w:id="9"/>
      <w:r w:rsidRPr="00876826">
        <w:rPr>
          <w:rFonts w:ascii="Arial Narrow" w:hAnsi="Arial Narrow" w:cstheme="minorHAnsi"/>
          <w:b/>
          <w:sz w:val="28"/>
          <w:szCs w:val="28"/>
          <w:lang w:val="es-ES_tradnl"/>
        </w:rPr>
        <w:t>1.- DOCUMENTALES</w:t>
      </w:r>
      <w:r w:rsidR="004A503D" w:rsidRPr="00876826">
        <w:rPr>
          <w:rFonts w:ascii="Arial Narrow" w:hAnsi="Arial Narrow" w:cstheme="minorHAnsi"/>
          <w:b/>
          <w:sz w:val="28"/>
          <w:szCs w:val="28"/>
          <w:lang w:val="es-ES_tradnl"/>
        </w:rPr>
        <w:t xml:space="preserve">, </w:t>
      </w:r>
      <w:r w:rsidR="004A503D" w:rsidRPr="00876826">
        <w:rPr>
          <w:rFonts w:ascii="Arial Narrow" w:hAnsi="Arial Narrow" w:cstheme="minorHAnsi"/>
          <w:sz w:val="28"/>
          <w:szCs w:val="28"/>
          <w:lang w:val="es-ES_tradnl"/>
        </w:rPr>
        <w:t>consistentes</w:t>
      </w:r>
      <w:r>
        <w:rPr>
          <w:rFonts w:ascii="Arial Narrow" w:hAnsi="Arial Narrow" w:cstheme="minorHAnsi"/>
          <w:sz w:val="28"/>
          <w:szCs w:val="28"/>
          <w:lang w:val="es-ES_tradnl"/>
        </w:rPr>
        <w:t xml:space="preserve"> en: A).- Copia del dictamen que obra a fojas </w:t>
      </w:r>
      <w:r w:rsidR="00191319">
        <w:rPr>
          <w:rFonts w:ascii="Arial Narrow" w:hAnsi="Arial Narrow" w:cstheme="minorHAnsi"/>
          <w:sz w:val="28"/>
          <w:szCs w:val="28"/>
          <w:lang w:val="es-ES_tradnl"/>
        </w:rPr>
        <w:t>veintidós</w:t>
      </w:r>
      <w:r>
        <w:rPr>
          <w:rFonts w:ascii="Arial Narrow" w:hAnsi="Arial Narrow" w:cstheme="minorHAnsi"/>
          <w:sz w:val="28"/>
          <w:szCs w:val="28"/>
          <w:lang w:val="es-ES_tradnl"/>
        </w:rPr>
        <w:t xml:space="preserve"> y </w:t>
      </w:r>
      <w:r w:rsidR="00191319">
        <w:rPr>
          <w:rFonts w:ascii="Arial Narrow" w:hAnsi="Arial Narrow" w:cstheme="minorHAnsi"/>
          <w:sz w:val="28"/>
          <w:szCs w:val="28"/>
          <w:lang w:val="es-ES_tradnl"/>
        </w:rPr>
        <w:t>veintitrés</w:t>
      </w:r>
      <w:r>
        <w:rPr>
          <w:rFonts w:ascii="Arial Narrow" w:hAnsi="Arial Narrow" w:cstheme="minorHAnsi"/>
          <w:sz w:val="28"/>
          <w:szCs w:val="28"/>
          <w:lang w:val="es-ES_tradnl"/>
        </w:rPr>
        <w:t xml:space="preserve"> del sumario; B).- </w:t>
      </w:r>
      <w:r w:rsidR="004A503D">
        <w:rPr>
          <w:rFonts w:ascii="Arial Narrow" w:hAnsi="Arial Narrow" w:cstheme="minorHAnsi"/>
          <w:sz w:val="28"/>
          <w:szCs w:val="28"/>
          <w:lang w:val="es-ES_tradnl"/>
        </w:rPr>
        <w:t>Copia de credencial que obra a fojas veintiuno del sumario</w:t>
      </w:r>
      <w:r>
        <w:rPr>
          <w:rFonts w:ascii="Arial Narrow" w:hAnsi="Arial Narrow" w:cstheme="minorHAnsi"/>
          <w:sz w:val="28"/>
          <w:szCs w:val="28"/>
          <w:lang w:val="es-ES_tradnl"/>
        </w:rPr>
        <w:t>; C).-</w:t>
      </w:r>
      <w:r w:rsidR="004A503D">
        <w:rPr>
          <w:rFonts w:ascii="Arial Narrow" w:hAnsi="Arial Narrow" w:cstheme="minorHAnsi"/>
          <w:sz w:val="28"/>
          <w:szCs w:val="28"/>
          <w:lang w:val="es-ES_tradnl"/>
        </w:rPr>
        <w:t xml:space="preserve">Copias de talones de cheques que obran a fojas veinticuatro a la </w:t>
      </w:r>
      <w:r w:rsidR="00191319">
        <w:rPr>
          <w:rFonts w:ascii="Arial Narrow" w:hAnsi="Arial Narrow" w:cstheme="minorHAnsi"/>
          <w:sz w:val="28"/>
          <w:szCs w:val="28"/>
          <w:lang w:val="es-ES_tradnl"/>
        </w:rPr>
        <w:t>ciento dieciséis del sumario</w:t>
      </w:r>
      <w:r>
        <w:rPr>
          <w:rFonts w:ascii="Arial Narrow" w:hAnsi="Arial Narrow" w:cstheme="minorHAnsi"/>
          <w:sz w:val="28"/>
          <w:szCs w:val="28"/>
          <w:lang w:val="es-ES_tradnl"/>
        </w:rPr>
        <w:t>.</w:t>
      </w:r>
    </w:p>
    <w:p w14:paraId="3A9ABD04" w14:textId="77777777" w:rsidR="00823FA0" w:rsidRDefault="00823FA0" w:rsidP="00823FA0">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b/>
          <w:sz w:val="28"/>
          <w:szCs w:val="28"/>
          <w:lang w:val="es-ES_tradnl"/>
        </w:rPr>
        <w:t>2.-</w:t>
      </w:r>
      <w:r>
        <w:rPr>
          <w:rFonts w:ascii="Arial Narrow" w:hAnsi="Arial Narrow" w:cstheme="minorHAnsi"/>
          <w:b/>
          <w:sz w:val="28"/>
          <w:szCs w:val="28"/>
          <w:lang w:val="es-ES_tradnl"/>
        </w:rPr>
        <w:t xml:space="preserve"> </w:t>
      </w:r>
      <w:r w:rsidR="00191319">
        <w:rPr>
          <w:rFonts w:ascii="Arial Narrow" w:hAnsi="Arial Narrow" w:cstheme="minorHAnsi"/>
          <w:b/>
          <w:sz w:val="28"/>
          <w:szCs w:val="28"/>
          <w:lang w:val="es-ES_tradnl"/>
        </w:rPr>
        <w:t>INSPECCION JUDICIAL</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xml:space="preserve"> </w:t>
      </w:r>
      <w:r w:rsidR="007704AB">
        <w:rPr>
          <w:rFonts w:ascii="Arial Narrow" w:hAnsi="Arial Narrow" w:cstheme="minorHAnsi"/>
          <w:sz w:val="28"/>
          <w:szCs w:val="28"/>
          <w:lang w:val="es-ES_tradnl"/>
        </w:rPr>
        <w:t>que deberá practicarse en la</w:t>
      </w:r>
      <w:r>
        <w:rPr>
          <w:rFonts w:ascii="Arial Narrow" w:hAnsi="Arial Narrow" w:cstheme="minorHAnsi"/>
          <w:sz w:val="28"/>
          <w:szCs w:val="28"/>
          <w:lang w:val="es-ES_tradnl"/>
        </w:rPr>
        <w:t xml:space="preserve"> </w:t>
      </w:r>
      <w:r w:rsidR="007704AB">
        <w:rPr>
          <w:rFonts w:ascii="Arial Narrow" w:hAnsi="Arial Narrow" w:cstheme="minorHAnsi"/>
          <w:sz w:val="28"/>
          <w:szCs w:val="28"/>
          <w:lang w:val="es-ES_tradnl"/>
        </w:rPr>
        <w:t>Secretaria de Educación y Cultura</w:t>
      </w:r>
      <w:r>
        <w:rPr>
          <w:rFonts w:ascii="Arial Narrow" w:hAnsi="Arial Narrow" w:cstheme="minorHAnsi"/>
          <w:sz w:val="28"/>
          <w:szCs w:val="28"/>
          <w:lang w:val="es-ES_tradnl"/>
        </w:rPr>
        <w:t>;</w:t>
      </w:r>
      <w:r w:rsidR="007704AB">
        <w:rPr>
          <w:rFonts w:ascii="Arial Narrow" w:hAnsi="Arial Narrow" w:cstheme="minorHAnsi"/>
          <w:sz w:val="28"/>
          <w:szCs w:val="28"/>
          <w:lang w:val="es-ES_tradnl"/>
        </w:rPr>
        <w:t xml:space="preserve"> </w:t>
      </w:r>
      <w:r w:rsidR="007704AB">
        <w:rPr>
          <w:rFonts w:ascii="Arial Narrow" w:hAnsi="Arial Narrow" w:cstheme="minorHAnsi"/>
          <w:b/>
          <w:sz w:val="28"/>
          <w:szCs w:val="28"/>
          <w:lang w:val="es-ES_tradnl"/>
        </w:rPr>
        <w:t>3 .- PRESUNCIONAL LOGICA, LEGAL Y HUMANA; 2.- INSTRUMENTAL DE ACTUACIONES</w:t>
      </w:r>
      <w:r w:rsidRPr="003C4C7E">
        <w:rPr>
          <w:rFonts w:ascii="Arial Narrow" w:hAnsi="Arial Narrow" w:cstheme="minorHAnsi"/>
          <w:sz w:val="28"/>
          <w:szCs w:val="28"/>
          <w:lang w:val="es-ES_tradnl"/>
        </w:rPr>
        <w:t>.</w:t>
      </w:r>
    </w:p>
    <w:p w14:paraId="5D520EBB" w14:textId="77777777" w:rsidR="00823FA0" w:rsidRDefault="00823FA0" w:rsidP="00823FA0">
      <w:pPr>
        <w:pStyle w:val="Sinespaciado"/>
        <w:rPr>
          <w:lang w:val="es-ES_tradnl"/>
        </w:rPr>
      </w:pPr>
    </w:p>
    <w:p w14:paraId="300BF254" w14:textId="77777777" w:rsidR="00823FA0" w:rsidRDefault="00823FA0" w:rsidP="00823FA0">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lastRenderedPageBreak/>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xml:space="preserve">, consistente en el acto impugnado, consistente en copia del dictamen que obra a fojas </w:t>
      </w:r>
      <w:r w:rsidR="007704AB">
        <w:rPr>
          <w:rFonts w:ascii="Arial Narrow" w:hAnsi="Arial Narrow" w:cstheme="minorHAnsi"/>
          <w:sz w:val="28"/>
          <w:szCs w:val="28"/>
          <w:lang w:val="es-ES_tradnl"/>
        </w:rPr>
        <w:t>veintidós</w:t>
      </w:r>
      <w:r>
        <w:rPr>
          <w:rFonts w:ascii="Arial Narrow" w:hAnsi="Arial Narrow" w:cstheme="minorHAnsi"/>
          <w:sz w:val="28"/>
          <w:szCs w:val="28"/>
          <w:lang w:val="es-ES_tradnl"/>
        </w:rPr>
        <w:t xml:space="preserve"> y </w:t>
      </w:r>
      <w:r w:rsidR="007704AB">
        <w:rPr>
          <w:rFonts w:ascii="Arial Narrow" w:hAnsi="Arial Narrow" w:cstheme="minorHAnsi"/>
          <w:sz w:val="28"/>
          <w:szCs w:val="28"/>
          <w:lang w:val="es-ES_tradnl"/>
        </w:rPr>
        <w:t>veintitrés</w:t>
      </w:r>
      <w:r>
        <w:rPr>
          <w:rFonts w:ascii="Arial Narrow" w:hAnsi="Arial Narrow" w:cstheme="minorHAnsi"/>
          <w:sz w:val="28"/>
          <w:szCs w:val="28"/>
          <w:lang w:val="es-ES_tradnl"/>
        </w:rPr>
        <w:t xml:space="preserve"> dieciocho</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555C448D" w14:textId="77777777" w:rsidR="00823FA0" w:rsidRPr="00876826" w:rsidRDefault="00823FA0" w:rsidP="00823FA0">
      <w:pPr>
        <w:pStyle w:val="Sinespaciado"/>
        <w:rPr>
          <w:lang w:val="es-ES_tradnl"/>
        </w:rPr>
      </w:pPr>
    </w:p>
    <w:p w14:paraId="4FBEAC5D" w14:textId="77777777" w:rsidR="00823FA0" w:rsidRDefault="00823FA0" w:rsidP="00823FA0">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60E74F23" w14:textId="77777777" w:rsidR="00823FA0" w:rsidRPr="00876826" w:rsidRDefault="00823FA0" w:rsidP="007704AB">
      <w:pPr>
        <w:pStyle w:val="Sinespaciado"/>
        <w:tabs>
          <w:tab w:val="left" w:pos="7260"/>
        </w:tabs>
        <w:rPr>
          <w:lang w:val="es-ES_tradnl"/>
        </w:rPr>
      </w:pPr>
      <w:r>
        <w:rPr>
          <w:lang w:val="es-ES_tradnl"/>
        </w:rPr>
        <w:tab/>
      </w:r>
    </w:p>
    <w:p w14:paraId="24D3EC60" w14:textId="77777777" w:rsidR="00823FA0" w:rsidRPr="00876826" w:rsidRDefault="00823FA0" w:rsidP="00823FA0">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w:t>
      </w:r>
      <w:r>
        <w:rPr>
          <w:rFonts w:ascii="Arial Narrow" w:hAnsi="Arial Narrow" w:cstheme="minorHAnsi"/>
          <w:sz w:val="28"/>
          <w:szCs w:val="28"/>
          <w:lang w:val="es-ES_tradnl"/>
        </w:rPr>
        <w:t xml:space="preserve"> admiten como pruebas de la Secretaría de Educación y Cultura</w:t>
      </w:r>
      <w:r w:rsidRPr="00876826">
        <w:rPr>
          <w:rFonts w:ascii="Arial Narrow" w:hAnsi="Arial Narrow" w:cstheme="minorHAnsi"/>
          <w:sz w:val="28"/>
          <w:szCs w:val="28"/>
          <w:lang w:val="es-ES_tradnl"/>
        </w:rPr>
        <w:t xml:space="preserve">,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commentRangeEnd w:id="9"/>
    <w:p w14:paraId="711FDF9C" w14:textId="77777777" w:rsidR="00823FA0" w:rsidRPr="00876826" w:rsidRDefault="00823FA0" w:rsidP="00823FA0">
      <w:pPr>
        <w:pStyle w:val="Sinespaciado"/>
        <w:rPr>
          <w:lang w:val="es-ES_tradnl"/>
        </w:rPr>
      </w:pPr>
      <w:r>
        <w:rPr>
          <w:rStyle w:val="Refdecomentario"/>
        </w:rPr>
        <w:commentReference w:id="9"/>
      </w:r>
    </w:p>
    <w:p w14:paraId="6ED26179" w14:textId="77777777" w:rsidR="00823FA0" w:rsidRPr="00876826" w:rsidRDefault="00823FA0" w:rsidP="00823FA0">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7</w:t>
      </w:r>
      <w:r w:rsidRPr="00876826">
        <w:rPr>
          <w:rFonts w:ascii="Arial Narrow" w:hAnsi="Arial Narrow" w:cstheme="minorHAnsi"/>
          <w:b/>
          <w:sz w:val="28"/>
          <w:szCs w:val="28"/>
          <w:lang w:val="es-ES_tradnl"/>
        </w:rPr>
        <w:t xml:space="preserve">.- </w:t>
      </w:r>
      <w:r w:rsidRPr="00876826">
        <w:rPr>
          <w:rFonts w:ascii="Arial Narrow" w:hAnsi="Arial Narrow" w:cstheme="minorHAnsi"/>
          <w:sz w:val="28"/>
          <w:szCs w:val="28"/>
          <w:lang w:val="es-ES_tradnl"/>
        </w:rPr>
        <w:t xml:space="preserve">Por auto de fecha </w:t>
      </w:r>
      <w:r w:rsidR="00BF3897">
        <w:rPr>
          <w:rFonts w:ascii="Arial Narrow" w:hAnsi="Arial Narrow" w:cstheme="minorHAnsi"/>
          <w:sz w:val="28"/>
          <w:szCs w:val="28"/>
          <w:lang w:val="es-ES_tradnl"/>
        </w:rPr>
        <w:t>ocho</w:t>
      </w:r>
      <w:r>
        <w:rPr>
          <w:rFonts w:ascii="Arial Narrow" w:hAnsi="Arial Narrow" w:cstheme="minorHAnsi"/>
          <w:sz w:val="28"/>
          <w:szCs w:val="28"/>
          <w:lang w:val="es-ES_tradnl"/>
        </w:rPr>
        <w:t xml:space="preserve"> de </w:t>
      </w:r>
      <w:r w:rsidR="00BF3897">
        <w:rPr>
          <w:rFonts w:ascii="Arial Narrow" w:hAnsi="Arial Narrow" w:cstheme="minorHAnsi"/>
          <w:sz w:val="28"/>
          <w:szCs w:val="28"/>
          <w:lang w:val="es-ES_tradnl"/>
        </w:rPr>
        <w:t>marzo</w:t>
      </w:r>
      <w:r w:rsidRPr="00876826">
        <w:rPr>
          <w:rFonts w:ascii="Arial Narrow" w:hAnsi="Arial Narrow" w:cstheme="minorHAnsi"/>
          <w:sz w:val="28"/>
          <w:szCs w:val="28"/>
          <w:lang w:val="es-ES_tradnl"/>
        </w:rPr>
        <w:t xml:space="preserve"> de dos</w:t>
      </w:r>
      <w:r>
        <w:rPr>
          <w:rFonts w:ascii="Arial Narrow" w:hAnsi="Arial Narrow" w:cstheme="minorHAnsi"/>
          <w:sz w:val="28"/>
          <w:szCs w:val="28"/>
          <w:lang w:val="es-ES_tradnl"/>
        </w:rPr>
        <w:t xml:space="preserve"> mil </w:t>
      </w:r>
      <w:r w:rsidR="00BF3897">
        <w:rPr>
          <w:rFonts w:ascii="Arial Narrow" w:hAnsi="Arial Narrow" w:cstheme="minorHAnsi"/>
          <w:sz w:val="28"/>
          <w:szCs w:val="28"/>
          <w:lang w:val="es-ES_tradnl"/>
        </w:rPr>
        <w:t>veintiuno</w:t>
      </w:r>
      <w:r w:rsidRPr="00876826">
        <w:rPr>
          <w:rFonts w:ascii="Arial Narrow" w:hAnsi="Arial Narrow" w:cstheme="minorHAnsi"/>
          <w:sz w:val="28"/>
          <w:szCs w:val="28"/>
          <w:lang w:val="es-ES_tradnl"/>
        </w:rPr>
        <w:t xml:space="preserve"> se citó el presente asunto para oír resolución definitiva.</w:t>
      </w:r>
    </w:p>
    <w:p w14:paraId="17F25E43" w14:textId="77777777" w:rsidR="00823FA0" w:rsidRPr="00876826" w:rsidRDefault="00823FA0" w:rsidP="00823FA0">
      <w:pPr>
        <w:pStyle w:val="Sinespaciado"/>
        <w:jc w:val="both"/>
        <w:rPr>
          <w:rFonts w:ascii="Arial Narrow" w:hAnsi="Arial Narrow" w:cstheme="minorHAnsi"/>
          <w:sz w:val="28"/>
          <w:szCs w:val="28"/>
          <w:lang w:val="es-ES_tradnl"/>
        </w:rPr>
      </w:pPr>
    </w:p>
    <w:p w14:paraId="4816FB31" w14:textId="77777777" w:rsidR="00823FA0" w:rsidRPr="00876826" w:rsidRDefault="00823FA0" w:rsidP="00823FA0">
      <w:pPr>
        <w:widowControl w:val="0"/>
        <w:spacing w:after="0" w:line="240" w:lineRule="auto"/>
        <w:jc w:val="center"/>
        <w:rPr>
          <w:rFonts w:ascii="Arial Narrow" w:eastAsia="Calibri" w:hAnsi="Arial Narrow" w:cstheme="minorHAnsi"/>
          <w:b/>
          <w:color w:val="000000"/>
          <w:sz w:val="28"/>
          <w:szCs w:val="28"/>
          <w:lang w:eastAsia="es-ES" w:bidi="es-ES"/>
        </w:rPr>
      </w:pPr>
    </w:p>
    <w:p w14:paraId="34AF7240" w14:textId="77777777" w:rsidR="00823FA0" w:rsidRPr="00876826" w:rsidRDefault="00823FA0" w:rsidP="00823FA0">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49BEC6DC" w14:textId="77777777" w:rsidR="00823FA0" w:rsidRPr="00876826" w:rsidRDefault="00823FA0" w:rsidP="00823FA0">
      <w:pPr>
        <w:widowControl w:val="0"/>
        <w:spacing w:after="0" w:line="240" w:lineRule="auto"/>
        <w:jc w:val="both"/>
        <w:rPr>
          <w:rFonts w:ascii="Arial Narrow" w:eastAsia="Calibri" w:hAnsi="Arial Narrow" w:cstheme="minorHAnsi"/>
          <w:b/>
          <w:color w:val="000000"/>
          <w:sz w:val="28"/>
          <w:szCs w:val="28"/>
          <w:lang w:eastAsia="es-ES" w:bidi="es-ES"/>
        </w:rPr>
      </w:pPr>
    </w:p>
    <w:p w14:paraId="36DFB5F2" w14:textId="77777777" w:rsidR="00823FA0" w:rsidRPr="00876826" w:rsidRDefault="00823FA0" w:rsidP="00823FA0">
      <w:pPr>
        <w:widowControl w:val="0"/>
        <w:spacing w:after="0" w:line="240" w:lineRule="auto"/>
        <w:jc w:val="both"/>
        <w:rPr>
          <w:rFonts w:ascii="Arial Narrow" w:eastAsia="Calibri" w:hAnsi="Arial Narrow" w:cstheme="minorHAnsi"/>
          <w:b/>
          <w:color w:val="000000"/>
          <w:sz w:val="28"/>
          <w:szCs w:val="28"/>
          <w:lang w:eastAsia="es-ES" w:bidi="es-ES"/>
        </w:rPr>
      </w:pPr>
    </w:p>
    <w:p w14:paraId="3F53DE74" w14:textId="77777777" w:rsidR="00823FA0" w:rsidRPr="00876826" w:rsidRDefault="00823FA0" w:rsidP="00823FA0">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F89E44E" w14:textId="77777777" w:rsidR="00823FA0" w:rsidRPr="00876826" w:rsidRDefault="00823FA0" w:rsidP="00823FA0">
      <w:pPr>
        <w:pStyle w:val="Sinespaciado"/>
        <w:jc w:val="both"/>
        <w:rPr>
          <w:rFonts w:ascii="Arial Narrow" w:hAnsi="Arial Narrow" w:cstheme="minorHAnsi"/>
          <w:sz w:val="28"/>
          <w:szCs w:val="28"/>
        </w:rPr>
      </w:pPr>
    </w:p>
    <w:p w14:paraId="380847D9" w14:textId="77777777" w:rsidR="00823FA0" w:rsidRPr="00876826" w:rsidRDefault="00823FA0" w:rsidP="00823FA0">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El derecho a la pensión es 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Pr="00876826">
        <w:rPr>
          <w:rFonts w:ascii="Arial Narrow" w:hAnsi="Arial Narrow" w:cstheme="minorHAnsi"/>
          <w:sz w:val="28"/>
          <w:szCs w:val="28"/>
        </w:rPr>
        <w:t xml:space="preserve"> concedida al actor en el Dictamen emitido por la H. Junta del Instituto de Seguridad y Servicios Sociales de los Trabajadores el Estado de Sonora, también resulta ser imprescriptible ya que lo accesorio sigue la suerte de lo principal; en la </w:t>
      </w:r>
      <w:r w:rsidRPr="00876826">
        <w:rPr>
          <w:rFonts w:ascii="Arial Narrow" w:hAnsi="Arial Narrow" w:cstheme="minorHAnsi"/>
          <w:sz w:val="28"/>
          <w:szCs w:val="28"/>
        </w:rPr>
        <w:lastRenderedPageBreak/>
        <w:t xml:space="preserve">especie, las prestaciones que se reclaman están directamente vinculadas a la pensión, tal como su correcta cuantificación y el pago de las diferencias que se le han dejado de cubrir. </w:t>
      </w:r>
    </w:p>
    <w:p w14:paraId="30B91C8F" w14:textId="77777777" w:rsidR="00823FA0" w:rsidRPr="00876826" w:rsidRDefault="00823FA0" w:rsidP="00823FA0">
      <w:pPr>
        <w:pStyle w:val="Sinespaciado"/>
        <w:jc w:val="both"/>
        <w:rPr>
          <w:rFonts w:ascii="Arial Narrow" w:hAnsi="Arial Narrow" w:cstheme="minorHAnsi"/>
          <w:sz w:val="28"/>
          <w:szCs w:val="28"/>
        </w:rPr>
      </w:pPr>
    </w:p>
    <w:p w14:paraId="488973CA" w14:textId="77777777" w:rsidR="00823FA0" w:rsidRPr="00876826" w:rsidRDefault="00823FA0" w:rsidP="00823FA0">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5C2BDE0E" w14:textId="77777777" w:rsidR="00823FA0" w:rsidRPr="00876826" w:rsidRDefault="00823FA0" w:rsidP="00823FA0">
      <w:pPr>
        <w:pStyle w:val="Sinespaciado"/>
        <w:jc w:val="both"/>
        <w:rPr>
          <w:rFonts w:ascii="Arial Narrow" w:hAnsi="Arial Narrow" w:cstheme="minorHAnsi"/>
          <w:sz w:val="28"/>
          <w:szCs w:val="28"/>
        </w:rPr>
      </w:pPr>
    </w:p>
    <w:p w14:paraId="19F2987A" w14:textId="42B7ADD2" w:rsidR="00823FA0" w:rsidRPr="00876826" w:rsidRDefault="00823FA0" w:rsidP="00823FA0">
      <w:pPr>
        <w:spacing w:before="100" w:beforeAutospacing="1" w:after="240" w:line="360" w:lineRule="auto"/>
        <w:ind w:firstLine="1418"/>
        <w:jc w:val="both"/>
        <w:rPr>
          <w:rFonts w:ascii="Arial Narrow" w:eastAsia="Calibri" w:hAnsi="Arial Narrow" w:cstheme="minorHAnsi"/>
          <w:b/>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10"/>
      <w:r w:rsidRPr="00876826">
        <w:rPr>
          <w:rFonts w:ascii="Arial Narrow" w:eastAsia="Calibri" w:hAnsi="Arial Narrow" w:cstheme="minorHAnsi"/>
          <w:sz w:val="28"/>
          <w:szCs w:val="28"/>
          <w:lang w:val="es-ES_tradnl"/>
        </w:rPr>
        <w:t xml:space="preserve">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w:t>
      </w:r>
      <w:commentRangeEnd w:id="10"/>
      <w:r>
        <w:rPr>
          <w:rStyle w:val="Refdecomentario"/>
        </w:rPr>
        <w:commentReference w:id="10"/>
      </w:r>
      <w:r w:rsidRPr="00876826">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1"/>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4743ED">
        <w:rPr>
          <w:rFonts w:ascii="Arial Narrow" w:hAnsi="Arial Narrow" w:cs="Arial"/>
          <w:b/>
          <w:bCs/>
          <w:sz w:val="28"/>
          <w:szCs w:val="28"/>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4743ED">
        <w:rPr>
          <w:rFonts w:ascii="Arial Narrow" w:hAnsi="Arial Narrow" w:cs="Arial"/>
          <w:b/>
          <w:bCs/>
          <w:sz w:val="28"/>
          <w:szCs w:val="28"/>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sz w:val="28"/>
          <w:szCs w:val="28"/>
          <w:lang w:eastAsia="es-MX"/>
        </w:rPr>
        <w:t>la Secretaría de Hacienda del Estado de Sonora,</w:t>
      </w:r>
      <w:r w:rsidRPr="00876826">
        <w:rPr>
          <w:rFonts w:ascii="Arial Narrow" w:eastAsia="Calibri" w:hAnsi="Arial Narrow" w:cstheme="minorHAnsi"/>
          <w:sz w:val="28"/>
          <w:szCs w:val="28"/>
          <w:lang w:eastAsia="es-MX"/>
        </w:rPr>
        <w:t xml:space="preserve"> por conducto del Subprocurador de Asuntos Jurídicos, Licenciado </w:t>
      </w:r>
      <w:r w:rsidR="004743ED">
        <w:rPr>
          <w:rFonts w:ascii="Arial Narrow" w:hAnsi="Arial Narrow" w:cs="Arial"/>
          <w:b/>
          <w:bCs/>
          <w:sz w:val="28"/>
          <w:szCs w:val="28"/>
        </w:rPr>
        <w:t>**********************</w:t>
      </w:r>
      <w:r w:rsidRPr="00876826">
        <w:rPr>
          <w:rFonts w:ascii="Arial Narrow" w:eastAsia="Calibri" w:hAnsi="Arial Narrow" w:cstheme="minorHAnsi"/>
          <w:sz w:val="28"/>
          <w:szCs w:val="28"/>
          <w:lang w:eastAsia="es-MX"/>
        </w:rPr>
        <w:t>,</w:t>
      </w:r>
      <w:r w:rsidRPr="00876826">
        <w:rPr>
          <w:rFonts w:ascii="Arial Narrow" w:eastAsia="Calibri" w:hAnsi="Arial Narrow" w:cstheme="minorHAnsi"/>
          <w:sz w:val="28"/>
          <w:szCs w:val="28"/>
          <w:lang w:val="es-ES_tradnl"/>
        </w:rPr>
        <w:t xml:space="preserve"> que acredita con documentación presentada; </w:t>
      </w:r>
      <w:r w:rsidRPr="00876826">
        <w:rPr>
          <w:rFonts w:ascii="Arial Narrow" w:eastAsia="Calibri" w:hAnsi="Arial Narrow" w:cstheme="minorHAnsi"/>
          <w:b/>
          <w:bCs/>
          <w:color w:val="000000"/>
          <w:sz w:val="28"/>
          <w:szCs w:val="28"/>
          <w:lang w:eastAsia="es-ES" w:bidi="es-ES"/>
        </w:rPr>
        <w:t xml:space="preserve">la </w:t>
      </w:r>
      <w:r>
        <w:rPr>
          <w:rFonts w:ascii="Arial Narrow" w:eastAsia="Calibri" w:hAnsi="Arial Narrow" w:cstheme="minorHAnsi"/>
          <w:b/>
          <w:bCs/>
          <w:color w:val="000000"/>
          <w:sz w:val="28"/>
          <w:szCs w:val="28"/>
          <w:lang w:eastAsia="es-ES" w:bidi="es-ES"/>
        </w:rPr>
        <w:t>Secretaría de Educación y Cultura</w:t>
      </w:r>
      <w:r w:rsidRPr="00876826">
        <w:rPr>
          <w:rFonts w:ascii="Arial Narrow" w:eastAsia="Calibri" w:hAnsi="Arial Narrow" w:cstheme="minorHAnsi"/>
          <w:b/>
          <w:bCs/>
          <w:sz w:val="28"/>
          <w:szCs w:val="28"/>
          <w:lang w:val="es-ES_tradnl"/>
        </w:rPr>
        <w:t xml:space="preserve">, </w:t>
      </w:r>
      <w:r>
        <w:rPr>
          <w:rFonts w:ascii="Arial Narrow" w:eastAsia="Calibri" w:hAnsi="Arial Narrow" w:cstheme="minorHAnsi"/>
          <w:color w:val="000000"/>
          <w:sz w:val="28"/>
          <w:szCs w:val="28"/>
          <w:lang w:eastAsia="es-ES" w:bidi="es-ES"/>
        </w:rPr>
        <w:t xml:space="preserve">por conducto del Licenciado </w:t>
      </w:r>
      <w:r w:rsidR="004743ED">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w:t>
      </w:r>
    </w:p>
    <w:p w14:paraId="0AD04E8D" w14:textId="77777777" w:rsidR="00823FA0" w:rsidRPr="00876826" w:rsidRDefault="00823FA0" w:rsidP="00823FA0">
      <w:pPr>
        <w:pStyle w:val="Sinespaciado"/>
        <w:jc w:val="both"/>
        <w:rPr>
          <w:rFonts w:ascii="Arial Narrow" w:hAnsi="Arial Narrow" w:cstheme="minorHAnsi"/>
          <w:sz w:val="28"/>
          <w:szCs w:val="28"/>
          <w:lang w:val="es-ES_tradnl"/>
        </w:rPr>
      </w:pPr>
    </w:p>
    <w:commentRangeEnd w:id="11"/>
    <w:p w14:paraId="74621C9C" w14:textId="77777777" w:rsidR="00823FA0" w:rsidRPr="00876826" w:rsidRDefault="00823FA0" w:rsidP="00823FA0">
      <w:pPr>
        <w:spacing w:after="200" w:line="360" w:lineRule="auto"/>
        <w:ind w:firstLine="1418"/>
        <w:jc w:val="both"/>
        <w:rPr>
          <w:rFonts w:ascii="Arial Narrow" w:eastAsia="Calibri" w:hAnsi="Arial Narrow" w:cstheme="minorHAnsi"/>
          <w:sz w:val="28"/>
          <w:szCs w:val="28"/>
          <w:lang w:val="es-ES_tradnl"/>
        </w:rPr>
      </w:pPr>
      <w:r>
        <w:rPr>
          <w:rStyle w:val="Refdecomentario"/>
        </w:rPr>
        <w:commentReference w:id="11"/>
      </w: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w:t>
      </w:r>
      <w:r w:rsidRPr="00876826">
        <w:rPr>
          <w:rFonts w:ascii="Arial Narrow" w:eastAsia="Calibri" w:hAnsi="Arial Narrow" w:cstheme="minorHAnsi"/>
          <w:sz w:val="28"/>
          <w:szCs w:val="28"/>
          <w:lang w:val="es-ES_tradnl"/>
        </w:rPr>
        <w:lastRenderedPageBreak/>
        <w:t>o se estableció la relación jurídico procesal, subsanándose con ello cualquier deficiencia que pudo haber tenido el emplazamiento que al efecto se les practicó.</w:t>
      </w:r>
    </w:p>
    <w:p w14:paraId="72F07F02" w14:textId="77777777" w:rsidR="00823FA0" w:rsidRPr="00876826" w:rsidRDefault="00823FA0" w:rsidP="00823FA0">
      <w:pPr>
        <w:pStyle w:val="Sinespaciado"/>
        <w:jc w:val="both"/>
        <w:rPr>
          <w:rFonts w:ascii="Arial Narrow" w:hAnsi="Arial Narrow" w:cstheme="minorHAnsi"/>
          <w:sz w:val="28"/>
          <w:szCs w:val="28"/>
          <w:lang w:val="es-ES_tradnl"/>
        </w:rPr>
      </w:pPr>
    </w:p>
    <w:p w14:paraId="0F457720" w14:textId="77777777" w:rsidR="00823FA0" w:rsidRPr="00876826" w:rsidRDefault="00823FA0" w:rsidP="00823FA0">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76F7C2CA" w14:textId="77777777" w:rsidR="00823FA0" w:rsidRPr="00876826" w:rsidRDefault="00823FA0" w:rsidP="00823FA0">
      <w:pPr>
        <w:pStyle w:val="Sinespaciado"/>
        <w:jc w:val="both"/>
        <w:rPr>
          <w:rFonts w:ascii="Arial Narrow" w:hAnsi="Arial Narrow" w:cstheme="minorHAnsi"/>
          <w:sz w:val="28"/>
          <w:szCs w:val="28"/>
          <w:lang w:eastAsia="es-ES" w:bidi="es-ES"/>
        </w:rPr>
      </w:pPr>
    </w:p>
    <w:p w14:paraId="19F8BA1E" w14:textId="1B499DF8" w:rsidR="00823FA0" w:rsidRPr="0050595E"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006972F5">
        <w:rPr>
          <w:rFonts w:ascii="Arial Narrow" w:hAnsi="Arial Narrow" w:cstheme="minorHAnsi"/>
          <w:sz w:val="28"/>
          <w:szCs w:val="28"/>
        </w:rPr>
        <w:t xml:space="preserve"> </w:t>
      </w:r>
      <w:commentRangeStart w:id="12"/>
      <w:r>
        <w:rPr>
          <w:rFonts w:ascii="Arial Narrow" w:hAnsi="Arial Narrow" w:cstheme="minorHAnsi"/>
          <w:sz w:val="28"/>
          <w:szCs w:val="28"/>
        </w:rPr>
        <w:t>La</w:t>
      </w:r>
      <w:r w:rsidRPr="00876826">
        <w:rPr>
          <w:rFonts w:ascii="Arial Narrow" w:hAnsi="Arial Narrow" w:cstheme="minorHAnsi"/>
          <w:sz w:val="28"/>
          <w:szCs w:val="28"/>
        </w:rPr>
        <w:t xml:space="preserve"> accionante </w:t>
      </w:r>
      <w:commentRangeEnd w:id="12"/>
      <w:r>
        <w:rPr>
          <w:rStyle w:val="Refdecomentario"/>
        </w:rPr>
        <w:commentReference w:id="12"/>
      </w:r>
      <w:r w:rsidRPr="00876826">
        <w:rPr>
          <w:rFonts w:ascii="Arial Narrow" w:hAnsi="Arial Narrow" w:cstheme="minorHAnsi"/>
          <w:sz w:val="28"/>
          <w:szCs w:val="28"/>
        </w:rPr>
        <w:t xml:space="preserve">reclama del Instituto de Seguridad y Servicios Sociales de los Trabajadores del Estado de Sonora, que deje parcialmente sin efectos el </w:t>
      </w:r>
      <w:r>
        <w:rPr>
          <w:rFonts w:ascii="Arial Narrow" w:hAnsi="Arial Narrow" w:cstheme="minorHAnsi"/>
          <w:sz w:val="28"/>
          <w:szCs w:val="28"/>
        </w:rPr>
        <w:t xml:space="preserve">Dictamen de Pensión </w:t>
      </w:r>
      <w:commentRangeStart w:id="13"/>
      <w:r>
        <w:rPr>
          <w:rFonts w:ascii="Arial Narrow" w:hAnsi="Arial Narrow" w:cstheme="minorHAnsi"/>
          <w:sz w:val="28"/>
          <w:szCs w:val="28"/>
        </w:rPr>
        <w:t>por</w:t>
      </w:r>
      <w:commentRangeEnd w:id="13"/>
      <w:r>
        <w:rPr>
          <w:rStyle w:val="Refdecomentario"/>
        </w:rPr>
        <w:commentReference w:id="13"/>
      </w:r>
      <w:r>
        <w:rPr>
          <w:rFonts w:ascii="Arial Narrow" w:hAnsi="Arial Narrow" w:cstheme="minorHAnsi"/>
          <w:sz w:val="28"/>
          <w:szCs w:val="28"/>
        </w:rPr>
        <w:t xml:space="preserve"> </w:t>
      </w:r>
      <w:r w:rsidRPr="00876826">
        <w:rPr>
          <w:rFonts w:ascii="Arial Narrow" w:hAnsi="Arial Narrow" w:cstheme="minorHAnsi"/>
          <w:sz w:val="28"/>
          <w:szCs w:val="28"/>
        </w:rPr>
        <w:t xml:space="preserve">emitido con fecha </w:t>
      </w:r>
      <w:r w:rsidR="006972F5">
        <w:rPr>
          <w:rFonts w:ascii="Arial Narrow" w:hAnsi="Arial Narrow" w:cstheme="minorHAnsi"/>
          <w:sz w:val="28"/>
        </w:rPr>
        <w:t>28 de febrero de 2014</w:t>
      </w:r>
      <w:commentRangeStart w:id="14"/>
      <w:commentRangeEnd w:id="14"/>
      <w:r w:rsidR="006972F5">
        <w:rPr>
          <w:rStyle w:val="Refdecomentario"/>
        </w:rPr>
        <w:commentReference w:id="14"/>
      </w:r>
      <w:r w:rsidRPr="00876826">
        <w:rPr>
          <w:rFonts w:ascii="Arial Narrow" w:hAnsi="Arial Narrow" w:cstheme="minorHAnsi"/>
          <w:sz w:val="28"/>
          <w:szCs w:val="28"/>
        </w:rPr>
        <w:t xml:space="preserve"> 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commentRangeStart w:id="15"/>
      <w:r w:rsidRPr="00D83162">
        <w:rPr>
          <w:rFonts w:ascii="Arial Narrow" w:hAnsi="Arial Narrow" w:cstheme="minorHAnsi"/>
          <w:b/>
          <w:sz w:val="28"/>
          <w:szCs w:val="28"/>
        </w:rPr>
        <w:t>$71,818.15 M.N. (SON: SETENTA Y UN MIL OCHOCIENTOS DIECIOCHO PESOS 15/100 MONEDA NACIONAL)</w:t>
      </w:r>
      <w:commentRangeEnd w:id="15"/>
      <w:r>
        <w:rPr>
          <w:rStyle w:val="Refdecomentario"/>
        </w:rPr>
        <w:commentReference w:id="15"/>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commentRangeStart w:id="16"/>
      <w:r w:rsidRPr="00102C32">
        <w:rPr>
          <w:rFonts w:ascii="Arial Narrow" w:hAnsi="Arial Narrow" w:cstheme="minorHAnsi"/>
          <w:sz w:val="28"/>
          <w:szCs w:val="28"/>
        </w:rPr>
        <w:t>$71,818.15</w:t>
      </w:r>
      <w:r w:rsidRPr="00876826">
        <w:rPr>
          <w:rFonts w:ascii="Arial Narrow" w:hAnsi="Arial Narrow" w:cstheme="minorHAnsi"/>
          <w:b/>
          <w:sz w:val="28"/>
          <w:szCs w:val="28"/>
        </w:rPr>
        <w:t xml:space="preserve"> </w:t>
      </w:r>
      <w:commentRangeEnd w:id="16"/>
      <w:r>
        <w:rPr>
          <w:rStyle w:val="Refdecomentario"/>
        </w:rPr>
        <w:commentReference w:id="16"/>
      </w:r>
      <w:r>
        <w:rPr>
          <w:rFonts w:ascii="Arial Narrow" w:hAnsi="Arial Narrow" w:cstheme="minorHAnsi"/>
          <w:sz w:val="28"/>
          <w:szCs w:val="28"/>
        </w:rPr>
        <w:t xml:space="preserve">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 xml:space="preserve">e el monto de su pensión mensual. No está por demás señalar que el monto que se le fijó en el dictamen cuya nulidad se demanda, lo fue por la cantidad de </w:t>
      </w:r>
      <w:commentRangeStart w:id="17"/>
      <w:r>
        <w:rPr>
          <w:rFonts w:ascii="Arial Narrow" w:hAnsi="Arial Narrow" w:cstheme="minorHAnsi"/>
          <w:sz w:val="28"/>
          <w:szCs w:val="28"/>
        </w:rPr>
        <w:t>$40,236.01.</w:t>
      </w:r>
      <w:commentRangeEnd w:id="17"/>
      <w:r>
        <w:rPr>
          <w:rStyle w:val="Refdecomentario"/>
        </w:rPr>
        <w:commentReference w:id="17"/>
      </w:r>
    </w:p>
    <w:p w14:paraId="7608D8C0" w14:textId="77777777" w:rsidR="00823FA0" w:rsidRDefault="00823FA0" w:rsidP="00823FA0">
      <w:pPr>
        <w:spacing w:line="360" w:lineRule="auto"/>
        <w:ind w:firstLine="1418"/>
        <w:jc w:val="both"/>
        <w:rPr>
          <w:rFonts w:ascii="Arial Narrow" w:hAnsi="Arial Narrow" w:cstheme="minorHAnsi"/>
          <w:sz w:val="28"/>
          <w:szCs w:val="28"/>
        </w:rPr>
      </w:pPr>
      <w:commentRangeStart w:id="18"/>
      <w:r w:rsidRPr="00876826">
        <w:rPr>
          <w:rFonts w:ascii="Arial Narrow" w:hAnsi="Arial Narrow" w:cstheme="minorHAnsi"/>
          <w:sz w:val="28"/>
          <w:szCs w:val="28"/>
        </w:rPr>
        <w:lastRenderedPageBreak/>
        <w:t xml:space="preserve">Del Titular del Poder Ejecutivo del Estado de Sonora, reclama únicamente la sanción del nuevo Dictamen de Pensión que sea emitido por el ISSSTESON, como consecuencia de la sentencia que se dicte en el presente juicio. </w:t>
      </w:r>
    </w:p>
    <w:p w14:paraId="4C70455F" w14:textId="77777777" w:rsidR="00823FA0" w:rsidRPr="00876826" w:rsidRDefault="00823FA0" w:rsidP="00823FA0">
      <w:pPr>
        <w:spacing w:line="360" w:lineRule="auto"/>
        <w:ind w:firstLine="1418"/>
        <w:jc w:val="both"/>
        <w:rPr>
          <w:rFonts w:ascii="Arial Narrow" w:hAnsi="Arial Narrow" w:cstheme="minorHAnsi"/>
          <w:sz w:val="28"/>
          <w:szCs w:val="28"/>
        </w:rPr>
      </w:pPr>
      <w:r>
        <w:rPr>
          <w:rFonts w:ascii="Arial Narrow" w:hAnsi="Arial Narrow" w:cstheme="minorHAnsi"/>
          <w:sz w:val="28"/>
          <w:szCs w:val="28"/>
        </w:rPr>
        <w:t>De la Secretaría de Educación y Cultura, Secretaría de Hacienda del Estado y Gobierno del Estado, reclama el pago de las diferencias de su pensión y demás emolumentos y diferencias.</w:t>
      </w:r>
    </w:p>
    <w:commentRangeEnd w:id="18"/>
    <w:p w14:paraId="0A221EAA" w14:textId="77777777" w:rsidR="00823FA0" w:rsidRPr="0050595E" w:rsidRDefault="00823FA0" w:rsidP="00823FA0">
      <w:pPr>
        <w:pStyle w:val="Sinespaciado"/>
      </w:pPr>
      <w:r>
        <w:rPr>
          <w:rStyle w:val="Refdecomentario"/>
        </w:rPr>
        <w:commentReference w:id="18"/>
      </w:r>
    </w:p>
    <w:p w14:paraId="59FF085E" w14:textId="77777777" w:rsidR="00823FA0" w:rsidRPr="00876826" w:rsidRDefault="00823FA0" w:rsidP="00823FA0">
      <w:pPr>
        <w:spacing w:line="360" w:lineRule="auto"/>
        <w:ind w:firstLine="1418"/>
        <w:jc w:val="both"/>
        <w:rPr>
          <w:rFonts w:ascii="Arial Narrow" w:hAnsi="Arial Narrow" w:cstheme="minorHAnsi"/>
          <w:sz w:val="28"/>
          <w:szCs w:val="28"/>
        </w:rPr>
      </w:pPr>
      <w:bookmarkStart w:id="19"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27F0E939" w14:textId="77777777" w:rsidR="00823FA0" w:rsidRPr="00876826" w:rsidRDefault="00823FA0" w:rsidP="00823FA0">
      <w:pPr>
        <w:pStyle w:val="Sinespaciado"/>
        <w:jc w:val="both"/>
        <w:rPr>
          <w:rFonts w:ascii="Arial Narrow" w:hAnsi="Arial Narrow" w:cstheme="minorHAnsi"/>
          <w:sz w:val="28"/>
          <w:szCs w:val="28"/>
        </w:rPr>
      </w:pPr>
    </w:p>
    <w:p w14:paraId="602FF8D6" w14:textId="77777777" w:rsidR="00823FA0" w:rsidRPr="00876826"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9"/>
    <w:p w14:paraId="2B6A0E5F" w14:textId="77777777" w:rsidR="00823FA0" w:rsidRPr="00876826" w:rsidRDefault="00823FA0" w:rsidP="00823FA0">
      <w:pPr>
        <w:pStyle w:val="Sinespaciado"/>
        <w:jc w:val="both"/>
        <w:rPr>
          <w:rFonts w:ascii="Arial Narrow" w:hAnsi="Arial Narrow" w:cstheme="minorHAnsi"/>
          <w:sz w:val="28"/>
          <w:szCs w:val="28"/>
        </w:rPr>
      </w:pPr>
    </w:p>
    <w:p w14:paraId="1EB62A2E" w14:textId="77777777" w:rsidR="00823FA0" w:rsidRPr="00876826" w:rsidRDefault="00823FA0" w:rsidP="00823FA0">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4D7CEE1E" w14:textId="77777777" w:rsidR="00823FA0" w:rsidRPr="00876826" w:rsidRDefault="00823FA0" w:rsidP="00823FA0">
      <w:pPr>
        <w:pStyle w:val="Sinespaciado"/>
        <w:jc w:val="both"/>
        <w:rPr>
          <w:rFonts w:ascii="Arial Narrow" w:hAnsi="Arial Narrow" w:cstheme="minorHAnsi"/>
          <w:sz w:val="28"/>
          <w:szCs w:val="28"/>
        </w:rPr>
      </w:pPr>
    </w:p>
    <w:p w14:paraId="4CC7D2B5" w14:textId="77777777" w:rsidR="00823FA0" w:rsidRPr="00876826" w:rsidRDefault="00823FA0" w:rsidP="00823FA0">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28EB537B" w14:textId="77777777" w:rsidR="00823FA0" w:rsidRPr="00876826" w:rsidRDefault="00823FA0" w:rsidP="00823FA0">
      <w:pPr>
        <w:pStyle w:val="Sinespaciado"/>
        <w:jc w:val="both"/>
        <w:rPr>
          <w:rFonts w:ascii="Arial Narrow" w:hAnsi="Arial Narrow" w:cstheme="minorHAnsi"/>
        </w:rPr>
      </w:pPr>
    </w:p>
    <w:p w14:paraId="66EE5479" w14:textId="77777777" w:rsidR="00823FA0" w:rsidRPr="00876826" w:rsidRDefault="00823FA0" w:rsidP="00823FA0">
      <w:pPr>
        <w:pStyle w:val="Sinespaciado"/>
        <w:jc w:val="both"/>
        <w:rPr>
          <w:rFonts w:ascii="Arial Narrow" w:hAnsi="Arial Narrow" w:cstheme="minorHAnsi"/>
        </w:rPr>
      </w:pPr>
    </w:p>
    <w:p w14:paraId="602B8809"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010EB88F" w14:textId="77777777" w:rsidR="00823FA0" w:rsidRPr="00876826" w:rsidRDefault="00823FA0" w:rsidP="00823FA0">
      <w:pPr>
        <w:pStyle w:val="Sinespaciado"/>
        <w:jc w:val="both"/>
        <w:rPr>
          <w:rFonts w:ascii="Arial Narrow" w:hAnsi="Arial Narrow" w:cstheme="minorHAnsi"/>
        </w:rPr>
      </w:pPr>
    </w:p>
    <w:p w14:paraId="2CCB0005" w14:textId="77777777" w:rsidR="00823FA0" w:rsidRPr="00A42B32"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 xml:space="preserve">Para calcular el monto de la pensión a que tengan derecho los trabajadores, se tomará en cuenta exclusivamente el sueldo o sueldos percibidos, y, a partir del 1 de enero de 1947, sólo se considerarán aquellos sobre los cuales se hubiesen cubierto las aportaciones </w:t>
      </w:r>
      <w:r w:rsidRPr="00876826">
        <w:rPr>
          <w:rFonts w:ascii="Arial Narrow" w:hAnsi="Arial Narrow" w:cstheme="minorHAnsi"/>
          <w:i/>
          <w:sz w:val="28"/>
        </w:rPr>
        <w:lastRenderedPageBreak/>
        <w:t>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02CC90E5" w14:textId="77777777" w:rsidR="00823FA0" w:rsidRPr="00876826" w:rsidRDefault="00823FA0" w:rsidP="00823FA0">
      <w:pPr>
        <w:pStyle w:val="Sinespaciado"/>
        <w:jc w:val="both"/>
        <w:rPr>
          <w:rFonts w:ascii="Arial Narrow" w:hAnsi="Arial Narrow" w:cstheme="minorHAnsi"/>
        </w:rPr>
      </w:pPr>
    </w:p>
    <w:p w14:paraId="7CDF4E55"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1DCD10BA" w14:textId="77777777" w:rsidR="00823FA0" w:rsidRPr="00876826" w:rsidRDefault="00823FA0" w:rsidP="00823FA0">
      <w:pPr>
        <w:pStyle w:val="Sinespaciado"/>
        <w:jc w:val="both"/>
        <w:rPr>
          <w:rFonts w:ascii="Arial Narrow" w:hAnsi="Arial Narrow" w:cstheme="minorHAnsi"/>
        </w:rPr>
      </w:pPr>
    </w:p>
    <w:p w14:paraId="5F07697D"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3A66C9E9" w14:textId="77777777" w:rsidR="00823FA0" w:rsidRPr="00876826" w:rsidRDefault="00823FA0" w:rsidP="00823FA0">
      <w:pPr>
        <w:pStyle w:val="Sinespaciado"/>
        <w:jc w:val="both"/>
        <w:rPr>
          <w:rFonts w:ascii="Arial Narrow" w:hAnsi="Arial Narrow" w:cstheme="minorHAnsi"/>
        </w:rPr>
      </w:pPr>
      <w:r w:rsidRPr="00876826">
        <w:rPr>
          <w:rFonts w:ascii="Arial Narrow" w:hAnsi="Arial Narrow" w:cstheme="minorHAnsi"/>
        </w:rPr>
        <w:t xml:space="preserve"> </w:t>
      </w:r>
    </w:p>
    <w:p w14:paraId="145CBFE5"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453A7C46"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126. No podrá hacerse pago alguno que no esté comprendido en el Presupuesto o determinado por la ley posterior. </w:t>
      </w:r>
    </w:p>
    <w:p w14:paraId="6FBE593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471F111"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Dicha remuneración será determinada anual y equitativamente en los presupuestos de egresos correspondientes, bajo las siguientes bases: </w:t>
      </w:r>
    </w:p>
    <w:p w14:paraId="523A01B3"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lastRenderedPageBreak/>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166018DB"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7FA64174"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2829EC5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6B5B859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311FD09C"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2C92CEB5"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Artículo 123 Apartado B.- Entre los poderes de la Unión, el Gobierno del Distrito Federal y sus Trabajadores:</w:t>
      </w:r>
    </w:p>
    <w:p w14:paraId="1710CE06"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7ABC6E9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9EC1384" w14:textId="77777777" w:rsidR="00823FA0" w:rsidRPr="00876826" w:rsidRDefault="00823FA0" w:rsidP="00823FA0">
      <w:pPr>
        <w:pStyle w:val="Sinespaciado"/>
        <w:jc w:val="both"/>
        <w:rPr>
          <w:rFonts w:ascii="Arial Narrow" w:hAnsi="Arial Narrow" w:cstheme="minorHAnsi"/>
          <w:b/>
        </w:rPr>
      </w:pPr>
    </w:p>
    <w:p w14:paraId="60B5754F" w14:textId="77777777" w:rsidR="00823FA0" w:rsidRPr="00876826"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2C62470B"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514C47B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76670AD8"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6A17ED7D" w14:textId="77777777" w:rsidR="00823FA0" w:rsidRPr="00876826" w:rsidRDefault="00823FA0" w:rsidP="00823FA0">
      <w:pPr>
        <w:pStyle w:val="Sinespaciado"/>
        <w:jc w:val="both"/>
        <w:rPr>
          <w:rFonts w:ascii="Arial Narrow" w:hAnsi="Arial Narrow"/>
        </w:rPr>
      </w:pPr>
    </w:p>
    <w:p w14:paraId="32FEB957"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w:t>
      </w:r>
      <w:r w:rsidRPr="00876826">
        <w:rPr>
          <w:rFonts w:ascii="Arial Narrow" w:hAnsi="Arial Narrow" w:cstheme="minorHAnsi"/>
          <w:sz w:val="28"/>
        </w:rPr>
        <w:lastRenderedPageBreak/>
        <w:t xml:space="preserve">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71190BC7" w14:textId="77777777" w:rsidR="00823FA0" w:rsidRPr="00876826" w:rsidRDefault="00823FA0" w:rsidP="00823FA0">
      <w:pPr>
        <w:pStyle w:val="Sinespaciado"/>
        <w:jc w:val="both"/>
        <w:rPr>
          <w:rFonts w:ascii="Arial Narrow" w:hAnsi="Arial Narrow" w:cstheme="minorHAnsi"/>
        </w:rPr>
      </w:pPr>
    </w:p>
    <w:p w14:paraId="68E5D4F1"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542700EF"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775BB36D"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14.- Los nombramientos deberán contener: </w:t>
      </w:r>
    </w:p>
    <w:p w14:paraId="13FF5E4D"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46D173A2"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V. El salario y demás prestaciones que habrá de percibir el trabajador con indicación de la partida del presupuesto con cargo a la cual se cubrirán; </w:t>
      </w:r>
    </w:p>
    <w:p w14:paraId="6C4DE883" w14:textId="77777777" w:rsidR="00823FA0" w:rsidRPr="00876826" w:rsidRDefault="00823FA0" w:rsidP="00823FA0">
      <w:pPr>
        <w:pStyle w:val="Sinespaciado"/>
        <w:jc w:val="both"/>
        <w:rPr>
          <w:rFonts w:ascii="Arial Narrow" w:hAnsi="Arial Narrow"/>
        </w:rPr>
      </w:pPr>
    </w:p>
    <w:p w14:paraId="03DDE18E" w14:textId="77777777" w:rsidR="00823FA0" w:rsidRPr="00876826"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7222B0B7"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37E25C29"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01F65828"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62A0A00A"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4728919A"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7A6695FC" w14:textId="77777777" w:rsidR="00823FA0" w:rsidRPr="00876826" w:rsidRDefault="00823FA0" w:rsidP="00823FA0">
      <w:pPr>
        <w:spacing w:line="360" w:lineRule="auto"/>
        <w:jc w:val="both"/>
        <w:rPr>
          <w:rFonts w:ascii="Arial Narrow" w:hAnsi="Arial Narrow" w:cstheme="minorHAnsi"/>
        </w:rPr>
      </w:pPr>
      <w:r w:rsidRPr="00876826">
        <w:rPr>
          <w:rFonts w:ascii="Arial Narrow" w:hAnsi="Arial Narrow" w:cstheme="minorHAnsi"/>
        </w:rPr>
        <w:t>(…)</w:t>
      </w:r>
    </w:p>
    <w:p w14:paraId="4C94EAF8" w14:textId="77777777" w:rsidR="00823FA0" w:rsidRPr="00876826" w:rsidRDefault="00823FA0" w:rsidP="00823FA0">
      <w:pPr>
        <w:pStyle w:val="Sinespaciado"/>
        <w:jc w:val="both"/>
        <w:rPr>
          <w:rFonts w:ascii="Arial Narrow" w:hAnsi="Arial Narrow"/>
        </w:rPr>
      </w:pPr>
    </w:p>
    <w:p w14:paraId="080700D7"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un análisis armónico de todos y cada uno de los preceptos jurídicos antes transcritos, se puede concluir que el sueldo que reciben los servidores públicos </w:t>
      </w:r>
      <w:r w:rsidRPr="00876826">
        <w:rPr>
          <w:rFonts w:ascii="Arial Narrow" w:hAnsi="Arial Narrow" w:cstheme="minorHAnsi"/>
          <w:sz w:val="28"/>
        </w:rPr>
        <w:lastRenderedPageBreak/>
        <w:t>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0FB7FC4B" w14:textId="77777777" w:rsidR="00823FA0" w:rsidRPr="00876826" w:rsidRDefault="00823FA0" w:rsidP="00823FA0">
      <w:pPr>
        <w:pStyle w:val="Sinespaciado"/>
        <w:jc w:val="both"/>
        <w:rPr>
          <w:rFonts w:ascii="Arial Narrow" w:hAnsi="Arial Narrow" w:cstheme="minorHAnsi"/>
        </w:rPr>
      </w:pPr>
    </w:p>
    <w:p w14:paraId="205687F7"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32AAC37B"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5C1A1AB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I.- El Poder Legislativo; </w:t>
      </w:r>
    </w:p>
    <w:p w14:paraId="708031A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II.- El Poder Judicial, con excepción de las que lleven a cabo los Juzgados Locales; </w:t>
      </w:r>
    </w:p>
    <w:p w14:paraId="00FCC216"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III.- En el Poder Ejecutivo:</w:t>
      </w:r>
    </w:p>
    <w:p w14:paraId="7BAE7C5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a).- Las dependencias de la administración pública directa y las unidades administrativas adscritas directamente al Gobernador del Estado; </w:t>
      </w:r>
    </w:p>
    <w:p w14:paraId="6FE3FD5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187B477B"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c).- El Tribunal de lo Contencioso Administrativo, las Juntas Locales de Conciliación y Arbitraje y el Consejo Tutelar para Menores del Estado de Sonora. </w:t>
      </w:r>
    </w:p>
    <w:p w14:paraId="4C71EECF"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IV.- Comprenderá también las partidas que por concepto de participaciones correspondan a los municipios del Estado.</w:t>
      </w:r>
    </w:p>
    <w:p w14:paraId="49E34CB9"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ARTÍCULO 3°.- Para los efectos de esta Ley, se entenderá por:</w:t>
      </w:r>
    </w:p>
    <w:p w14:paraId="300320A9"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0308C9DE"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334EE4B"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20A65FE8"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29BA1BA6" w14:textId="77777777" w:rsidR="00823FA0" w:rsidRPr="00876826" w:rsidRDefault="00823FA0" w:rsidP="00823FA0">
      <w:pPr>
        <w:pStyle w:val="Sinespaciado"/>
        <w:jc w:val="both"/>
        <w:rPr>
          <w:rFonts w:ascii="Arial Narrow" w:hAnsi="Arial Narrow"/>
        </w:rPr>
      </w:pPr>
    </w:p>
    <w:p w14:paraId="63C36F5E"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5B944E9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lastRenderedPageBreak/>
        <w:t xml:space="preserve">ARTÍCULO 40.- Las Dependencias y Entidades al realizar los pagos por concepto de remuneraciones, prestaciones laborales y demás erogaciones relacionadas con servicios personales, deberán: </w:t>
      </w:r>
    </w:p>
    <w:p w14:paraId="63984189"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63170B92"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0623C1F9"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24D53072"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w:t>
      </w:r>
    </w:p>
    <w:p w14:paraId="21B047B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41.- La Oficialía con base en este Presupuesto, aprobará los tabuladores de sueldo de dependencias y entidades. </w:t>
      </w:r>
    </w:p>
    <w:p w14:paraId="02BC7AE6" w14:textId="77777777" w:rsidR="00823FA0" w:rsidRPr="00864E22" w:rsidRDefault="00823FA0" w:rsidP="00823FA0">
      <w:pPr>
        <w:pStyle w:val="Sinespaciado"/>
        <w:jc w:val="both"/>
        <w:rPr>
          <w:rFonts w:ascii="Arial Narrow" w:hAnsi="Arial Narrow"/>
        </w:rPr>
      </w:pPr>
    </w:p>
    <w:p w14:paraId="13C3723E" w14:textId="77777777" w:rsidR="00823FA0" w:rsidRPr="00864E22" w:rsidRDefault="00823FA0" w:rsidP="00823FA0">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C028034"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16FD26E8" w14:textId="77777777" w:rsidR="00823FA0" w:rsidRPr="00876826" w:rsidRDefault="00823FA0" w:rsidP="00823FA0">
      <w:pPr>
        <w:pStyle w:val="Sinespaciado"/>
        <w:jc w:val="both"/>
        <w:rPr>
          <w:rFonts w:ascii="Arial Narrow" w:hAnsi="Arial Narrow" w:cstheme="minorHAnsi"/>
        </w:rPr>
      </w:pPr>
    </w:p>
    <w:p w14:paraId="08CA47DC"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w:t>
      </w:r>
      <w:r w:rsidRPr="00876826">
        <w:rPr>
          <w:rFonts w:ascii="Arial Narrow" w:hAnsi="Arial Narrow" w:cstheme="minorHAnsi"/>
          <w:sz w:val="28"/>
        </w:rPr>
        <w:lastRenderedPageBreak/>
        <w:t xml:space="preserve">adscripción. Los gastos relativos a sueldos según esta normativa se les denominan servicios personales, artículos que para su comprensión se transcriben. </w:t>
      </w:r>
    </w:p>
    <w:p w14:paraId="53337187"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77972121"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7BDEEE1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a) El tres por ciento de crecimiento real; y </w:t>
      </w:r>
    </w:p>
    <w:p w14:paraId="325FDE6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22E45310"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 Se exceptúa del cumplimiento de la presente fracción, el monto erogado por sentencias laborales definitivas emitidas por la autoridad competente.</w:t>
      </w:r>
    </w:p>
    <w:p w14:paraId="2C535C63"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150C180F"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0C03C5FA"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a)</w:t>
      </w:r>
      <w:r w:rsidRPr="00864E22">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07CEC916" w14:textId="77777777" w:rsidR="00823FA0" w:rsidRPr="00864E22" w:rsidRDefault="00823FA0" w:rsidP="00823FA0">
      <w:pPr>
        <w:spacing w:line="360" w:lineRule="auto"/>
        <w:jc w:val="both"/>
        <w:rPr>
          <w:rFonts w:ascii="Arial Narrow" w:hAnsi="Arial Narrow" w:cstheme="minorHAnsi"/>
        </w:rPr>
      </w:pPr>
      <w:r w:rsidRPr="00864E22">
        <w:rPr>
          <w:rFonts w:ascii="Arial Narrow" w:hAnsi="Arial Narrow" w:cstheme="minorHAnsi"/>
        </w:rPr>
        <w:t>b)</w:t>
      </w:r>
      <w:r w:rsidRPr="00864E22">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23050C7D" w14:textId="77777777" w:rsidR="00823FA0" w:rsidRPr="00864E22" w:rsidRDefault="00823FA0" w:rsidP="00823FA0">
      <w:pPr>
        <w:pStyle w:val="Sinespaciado"/>
        <w:jc w:val="both"/>
        <w:rPr>
          <w:rFonts w:ascii="Arial Narrow" w:hAnsi="Arial Narrow"/>
        </w:rPr>
      </w:pPr>
    </w:p>
    <w:p w14:paraId="13BCD36E"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4E07E965" w14:textId="77777777" w:rsidR="00823FA0" w:rsidRPr="00864E22" w:rsidRDefault="00823FA0" w:rsidP="00823FA0">
      <w:pPr>
        <w:spacing w:line="360" w:lineRule="auto"/>
        <w:ind w:firstLine="708"/>
        <w:jc w:val="both"/>
        <w:rPr>
          <w:rFonts w:ascii="Arial Narrow" w:hAnsi="Arial Narrow" w:cstheme="minorHAnsi"/>
        </w:rPr>
      </w:pPr>
      <w:r w:rsidRPr="00864E22">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209197A4" w14:textId="77777777" w:rsidR="00823FA0" w:rsidRPr="00864E22" w:rsidRDefault="00823FA0" w:rsidP="00823FA0">
      <w:pPr>
        <w:spacing w:line="360" w:lineRule="auto"/>
        <w:ind w:firstLine="708"/>
        <w:jc w:val="both"/>
        <w:rPr>
          <w:rFonts w:ascii="Arial Narrow" w:hAnsi="Arial Narrow" w:cstheme="minorHAnsi"/>
        </w:rPr>
      </w:pPr>
      <w:r w:rsidRPr="00864E22">
        <w:rPr>
          <w:rFonts w:ascii="Arial Narrow" w:hAnsi="Arial Narrow" w:cstheme="minorHAnsi"/>
        </w:rPr>
        <w:t xml:space="preserve">ARTICULO 66.- Para que se lleve a cabo la contratación o nombramiento del personal a que se refiere el Artículo anterior, deberán cumplirse con los siguientes requisitos: I. Ajustarse al número de plazas o empleos </w:t>
      </w:r>
      <w:r w:rsidRPr="00864E22">
        <w:rPr>
          <w:rFonts w:ascii="Arial Narrow" w:hAnsi="Arial Narrow" w:cstheme="minorHAnsi"/>
        </w:rPr>
        <w:lastRenderedPageBreak/>
        <w:t>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0C734127" w14:textId="77777777" w:rsidR="00823FA0" w:rsidRPr="00864E22" w:rsidRDefault="00823FA0" w:rsidP="00823FA0">
      <w:pPr>
        <w:spacing w:line="360" w:lineRule="auto"/>
        <w:ind w:firstLine="708"/>
        <w:jc w:val="both"/>
        <w:rPr>
          <w:rFonts w:ascii="Arial Narrow" w:hAnsi="Arial Narrow" w:cstheme="minorHAnsi"/>
        </w:rPr>
      </w:pPr>
      <w:r w:rsidRPr="00864E22">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3C972F17" w14:textId="77777777" w:rsidR="00823FA0" w:rsidRPr="00864E22" w:rsidRDefault="00823FA0" w:rsidP="00823FA0">
      <w:pPr>
        <w:spacing w:line="360" w:lineRule="auto"/>
        <w:ind w:firstLine="708"/>
        <w:jc w:val="both"/>
        <w:rPr>
          <w:rFonts w:ascii="Arial Narrow" w:hAnsi="Arial Narrow" w:cstheme="minorHAnsi"/>
        </w:rPr>
      </w:pPr>
      <w:r w:rsidRPr="00864E22">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0EF6487F" w14:textId="77777777" w:rsidR="00823FA0" w:rsidRPr="00864E22" w:rsidRDefault="00823FA0" w:rsidP="00823FA0">
      <w:pPr>
        <w:spacing w:line="360" w:lineRule="auto"/>
        <w:ind w:firstLine="708"/>
        <w:jc w:val="both"/>
        <w:rPr>
          <w:rFonts w:ascii="Arial Narrow" w:hAnsi="Arial Narrow" w:cstheme="minorHAnsi"/>
        </w:rPr>
      </w:pPr>
      <w:r w:rsidRPr="00864E22">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1947DA06" w14:textId="77777777" w:rsidR="00823FA0" w:rsidRPr="00876826" w:rsidRDefault="00823FA0" w:rsidP="00823FA0">
      <w:pPr>
        <w:pStyle w:val="Sinespaciado"/>
        <w:jc w:val="both"/>
        <w:rPr>
          <w:rFonts w:ascii="Arial Narrow" w:hAnsi="Arial Narrow"/>
        </w:rPr>
      </w:pPr>
    </w:p>
    <w:p w14:paraId="7483E042"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023F3A25" w14:textId="77777777" w:rsidR="00823FA0" w:rsidRPr="00876826" w:rsidRDefault="00823FA0" w:rsidP="00823FA0">
      <w:pPr>
        <w:pStyle w:val="Sinespaciado"/>
        <w:jc w:val="both"/>
        <w:rPr>
          <w:rFonts w:ascii="Arial Narrow" w:hAnsi="Arial Narrow" w:cstheme="minorHAnsi"/>
        </w:rPr>
      </w:pPr>
    </w:p>
    <w:p w14:paraId="4EA63BC9" w14:textId="77777777" w:rsidR="00823FA0" w:rsidRPr="00876826" w:rsidRDefault="00823FA0" w:rsidP="00823FA0">
      <w:pPr>
        <w:spacing w:line="360" w:lineRule="auto"/>
        <w:ind w:firstLine="1560"/>
        <w:jc w:val="both"/>
        <w:rPr>
          <w:rFonts w:ascii="Arial Narrow" w:hAnsi="Arial Narrow" w:cstheme="minorHAnsi"/>
          <w:sz w:val="28"/>
        </w:rPr>
      </w:pPr>
      <w:r w:rsidRPr="00876826">
        <w:rPr>
          <w:rFonts w:ascii="Arial Narrow" w:hAnsi="Arial Narrow" w:cstheme="minorHAnsi"/>
          <w:sz w:val="28"/>
        </w:rPr>
        <w:lastRenderedPageBreak/>
        <w:t xml:space="preserve">Además de lo anterior, cada ente público de manera discrecional, puede otorgar estímulos adicionales a los servidores públicos, con la sola limitante en la ley de respetar los montos máximos fijados para cada nivel jerárquico. </w:t>
      </w:r>
    </w:p>
    <w:p w14:paraId="5A507D84"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5CEC0638" w14:textId="77777777" w:rsidR="00823FA0" w:rsidRPr="00876826" w:rsidRDefault="00823FA0" w:rsidP="00823FA0">
      <w:pPr>
        <w:pStyle w:val="Sinespaciado"/>
        <w:jc w:val="both"/>
        <w:rPr>
          <w:rFonts w:ascii="Arial Narrow" w:hAnsi="Arial Narrow" w:cstheme="minorHAnsi"/>
        </w:rPr>
      </w:pPr>
    </w:p>
    <w:p w14:paraId="65B7874E" w14:textId="77777777" w:rsidR="00823FA0"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4CCEA9EE" w14:textId="77777777" w:rsidR="00823FA0" w:rsidRPr="00A42B32" w:rsidRDefault="00823FA0" w:rsidP="00823FA0">
      <w:pPr>
        <w:pStyle w:val="Sinespaciado"/>
      </w:pPr>
    </w:p>
    <w:p w14:paraId="2F59ED33"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trabajadoras resulta en veintiocho años. La pensión por jubilación, consiste en </w:t>
      </w:r>
      <w:r w:rsidRPr="00876826">
        <w:rPr>
          <w:rFonts w:ascii="Arial Narrow" w:hAnsi="Arial Narrow" w:cstheme="minorHAnsi"/>
          <w:sz w:val="28"/>
        </w:rPr>
        <w:t xml:space="preserve">un pago </w:t>
      </w:r>
      <w:r w:rsidRPr="00876826">
        <w:rPr>
          <w:rFonts w:ascii="Arial Narrow" w:hAnsi="Arial Narrow" w:cstheme="minorHAnsi"/>
          <w:sz w:val="28"/>
        </w:rPr>
        <w:lastRenderedPageBreak/>
        <w:t>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27ED79EC" w14:textId="77777777" w:rsidR="00823FA0" w:rsidRPr="00876826" w:rsidRDefault="00823FA0" w:rsidP="00823FA0">
      <w:pPr>
        <w:pStyle w:val="Sinespaciado"/>
        <w:jc w:val="both"/>
        <w:rPr>
          <w:rFonts w:ascii="Arial Narrow" w:hAnsi="Arial Narrow" w:cstheme="minorHAnsi"/>
        </w:rPr>
      </w:pPr>
    </w:p>
    <w:p w14:paraId="5C6B15A5" w14:textId="77777777" w:rsidR="00823FA0"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132A3CA7" w14:textId="77777777" w:rsidR="00823FA0" w:rsidRPr="00876826" w:rsidRDefault="00823FA0" w:rsidP="00823FA0">
      <w:pPr>
        <w:pStyle w:val="Sinespaciado"/>
      </w:pPr>
    </w:p>
    <w:p w14:paraId="566580BF"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0F09146E" w14:textId="77777777" w:rsidR="00823FA0" w:rsidRPr="00876826" w:rsidRDefault="00823FA0" w:rsidP="00823FA0">
      <w:pPr>
        <w:pStyle w:val="Sinespaciado"/>
        <w:jc w:val="both"/>
        <w:rPr>
          <w:rFonts w:ascii="Arial Narrow" w:hAnsi="Arial Narrow" w:cstheme="minorHAnsi"/>
        </w:rPr>
      </w:pPr>
    </w:p>
    <w:p w14:paraId="6A6168CB"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35FE33B9" w14:textId="77777777" w:rsidR="00823FA0" w:rsidRPr="00876826" w:rsidRDefault="00823FA0" w:rsidP="00823FA0">
      <w:pPr>
        <w:pStyle w:val="Sinespaciado"/>
        <w:jc w:val="both"/>
        <w:rPr>
          <w:rFonts w:ascii="Arial Narrow" w:hAnsi="Arial Narrow" w:cstheme="minorHAnsi"/>
        </w:rPr>
      </w:pPr>
    </w:p>
    <w:p w14:paraId="74132356"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w:t>
      </w:r>
      <w:r w:rsidRPr="00876826">
        <w:rPr>
          <w:rFonts w:ascii="Arial Narrow" w:hAnsi="Arial Narrow" w:cstheme="minorHAnsi"/>
          <w:sz w:val="28"/>
        </w:rPr>
        <w:lastRenderedPageBreak/>
        <w:t xml:space="preserve">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1D3F7FFF" w14:textId="77777777" w:rsidR="00823FA0" w:rsidRPr="00876826" w:rsidRDefault="00823FA0" w:rsidP="00823FA0">
      <w:pPr>
        <w:pStyle w:val="Sinespaciado"/>
        <w:jc w:val="both"/>
        <w:rPr>
          <w:rFonts w:ascii="Arial Narrow" w:hAnsi="Arial Narrow" w:cstheme="minorHAnsi"/>
        </w:rPr>
      </w:pPr>
    </w:p>
    <w:p w14:paraId="281E26E4" w14:textId="77777777" w:rsidR="00823FA0" w:rsidRPr="00864E22"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7C6B6B8" w14:textId="77777777" w:rsidR="00823FA0"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w:t>
      </w:r>
      <w:r w:rsidRPr="00876826">
        <w:rPr>
          <w:rFonts w:ascii="Arial Narrow" w:hAnsi="Arial Narrow" w:cstheme="minorHAnsi"/>
          <w:sz w:val="28"/>
        </w:rPr>
        <w:lastRenderedPageBreak/>
        <w:t xml:space="preserve">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20"/>
      <w:r w:rsidRPr="00876826">
        <w:rPr>
          <w:rFonts w:ascii="Arial Narrow" w:hAnsi="Arial Narrow" w:cstheme="minorHAnsi"/>
          <w:sz w:val="28"/>
        </w:rPr>
        <w:t>haber empezado prestar sus servicios con anterioridad de la entrada en vigor del decreto 211 publicado con fecha 29 de junio de 2005</w:t>
      </w:r>
      <w:commentRangeEnd w:id="20"/>
      <w:r>
        <w:rPr>
          <w:rStyle w:val="Refdecomentario"/>
        </w:rPr>
        <w:commentReference w:id="20"/>
      </w:r>
      <w:r w:rsidRPr="00876826">
        <w:rPr>
          <w:rFonts w:ascii="Arial Narrow" w:hAnsi="Arial Narrow" w:cstheme="minorHAnsi"/>
          <w:sz w:val="28"/>
        </w:rPr>
        <w:t xml:space="preserve">, luego entonces, únicamente se puede tomar en consideración para efectos de fijar el monto de </w:t>
      </w:r>
      <w:r>
        <w:rPr>
          <w:rFonts w:ascii="Arial Narrow" w:hAnsi="Arial Narrow" w:cstheme="minorHAnsi"/>
          <w:sz w:val="28"/>
        </w:rPr>
        <w:t xml:space="preserve">su pensión por </w:t>
      </w:r>
      <w:commentRangeStart w:id="21"/>
      <w:r>
        <w:rPr>
          <w:rFonts w:ascii="Arial Narrow" w:hAnsi="Arial Narrow" w:cstheme="minorHAnsi"/>
          <w:sz w:val="28"/>
        </w:rPr>
        <w:t>------</w:t>
      </w:r>
      <w:r w:rsidRPr="00876826">
        <w:rPr>
          <w:rFonts w:ascii="Arial Narrow" w:hAnsi="Arial Narrow" w:cstheme="minorHAnsi"/>
          <w:sz w:val="28"/>
        </w:rPr>
        <w:t xml:space="preserve"> </w:t>
      </w:r>
      <w:commentRangeEnd w:id="21"/>
      <w:r>
        <w:rPr>
          <w:rStyle w:val="Refdecomentario"/>
        </w:rPr>
        <w:commentReference w:id="21"/>
      </w:r>
      <w:r w:rsidRPr="00876826">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0D5C8C09" w14:textId="77777777" w:rsidR="00823FA0" w:rsidRPr="00876826" w:rsidRDefault="00823FA0" w:rsidP="00823FA0">
      <w:pPr>
        <w:pStyle w:val="Sinespaciado"/>
      </w:pPr>
    </w:p>
    <w:p w14:paraId="3274EAEB" w14:textId="77777777" w:rsidR="00823FA0" w:rsidRPr="00F002D0" w:rsidRDefault="00823FA0" w:rsidP="00823FA0">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commentRangeStart w:id="22"/>
      <w:r w:rsidRPr="00F002D0">
        <w:rPr>
          <w:rFonts w:ascii="Arial Narrow" w:hAnsi="Arial Narrow" w:cstheme="minorHAnsi"/>
          <w:sz w:val="28"/>
        </w:rPr>
        <w:t xml:space="preserve">fecha </w:t>
      </w:r>
      <w:r>
        <w:rPr>
          <w:rFonts w:ascii="Arial Narrow" w:hAnsi="Arial Narrow" w:cstheme="minorHAnsi"/>
          <w:sz w:val="28"/>
        </w:rPr>
        <w:t>28 de febrero de 2014</w:t>
      </w:r>
      <w:commentRangeEnd w:id="22"/>
      <w:r>
        <w:rPr>
          <w:rStyle w:val="Refdecomentario"/>
        </w:rPr>
        <w:commentReference w:id="23"/>
      </w:r>
      <w:r w:rsidRPr="00F002D0">
        <w:rPr>
          <w:rFonts w:ascii="Arial Narrow" w:hAnsi="Arial Narrow" w:cstheme="minorHAnsi"/>
          <w:sz w:val="28"/>
        </w:rPr>
        <w:t xml:space="preserve">, documental pública que obra agregada a fojas </w:t>
      </w:r>
      <w:commentRangeStart w:id="24"/>
      <w:r w:rsidRPr="00105569">
        <w:rPr>
          <w:rFonts w:ascii="Arial Narrow" w:hAnsi="Arial Narrow" w:cstheme="minorHAnsi"/>
          <w:sz w:val="28"/>
        </w:rPr>
        <w:t xml:space="preserve">24 y 25 </w:t>
      </w:r>
      <w:commentRangeEnd w:id="24"/>
      <w:r>
        <w:rPr>
          <w:rStyle w:val="Refdecomentario"/>
        </w:rPr>
        <w:commentReference w:id="24"/>
      </w:r>
      <w:r w:rsidRPr="00105569">
        <w:rPr>
          <w:rFonts w:ascii="Arial Narrow" w:hAnsi="Arial Narrow" w:cstheme="minorHAnsi"/>
          <w:sz w:val="28"/>
        </w:rPr>
        <w:t>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términos del artículo cuarto transitorio y demás dispositivos jurídicos citados, el sueldo 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commentRangeStart w:id="25"/>
      <w:r>
        <w:rPr>
          <w:rFonts w:ascii="Arial Narrow" w:hAnsi="Arial Narrow" w:cstheme="minorHAnsi"/>
          <w:sz w:val="28"/>
        </w:rPr>
        <w:t>jubilación</w:t>
      </w:r>
      <w:r w:rsidRPr="00F002D0">
        <w:rPr>
          <w:rFonts w:ascii="Arial Narrow" w:hAnsi="Arial Narrow" w:cstheme="minorHAnsi"/>
          <w:sz w:val="28"/>
        </w:rPr>
        <w:t xml:space="preserve"> </w:t>
      </w:r>
      <w:commentRangeEnd w:id="25"/>
      <w:r>
        <w:rPr>
          <w:rStyle w:val="Refdecomentario"/>
        </w:rPr>
        <w:lastRenderedPageBreak/>
        <w:commentReference w:id="25"/>
      </w:r>
      <w:r w:rsidRPr="00F002D0">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commentRangeStart w:id="26"/>
      <w:r>
        <w:rPr>
          <w:rFonts w:ascii="Arial Narrow" w:hAnsi="Arial Narrow" w:cstheme="minorHAnsi"/>
          <w:sz w:val="28"/>
        </w:rPr>
        <w:t>28 de febrero de 2014</w:t>
      </w:r>
      <w:commentRangeEnd w:id="26"/>
      <w:r>
        <w:rPr>
          <w:rStyle w:val="Refdecomentario"/>
        </w:rPr>
        <w:commentReference w:id="26"/>
      </w:r>
      <w:r w:rsidRPr="00F002D0">
        <w:rPr>
          <w:rFonts w:ascii="Arial Narrow" w:hAnsi="Arial Narrow" w:cstheme="minorHAnsi"/>
          <w:sz w:val="28"/>
        </w:rPr>
        <w:t xml:space="preserve">, documental ya valorada, en la cual por </w:t>
      </w:r>
      <w:r>
        <w:rPr>
          <w:rFonts w:ascii="Arial Narrow" w:hAnsi="Arial Narrow" w:cstheme="minorHAnsi"/>
          <w:sz w:val="28"/>
        </w:rPr>
        <w:t xml:space="preserve">cierto, se le fijó una pensión por </w:t>
      </w:r>
      <w:commentRangeStart w:id="27"/>
      <w:r>
        <w:rPr>
          <w:rFonts w:ascii="Arial Narrow" w:hAnsi="Arial Narrow" w:cstheme="minorHAnsi"/>
          <w:sz w:val="28"/>
        </w:rPr>
        <w:t>jubilación</w:t>
      </w:r>
      <w:r w:rsidRPr="00F002D0">
        <w:rPr>
          <w:rFonts w:ascii="Arial Narrow" w:hAnsi="Arial Narrow" w:cstheme="minorHAnsi"/>
          <w:sz w:val="28"/>
        </w:rPr>
        <w:t xml:space="preserve"> </w:t>
      </w:r>
      <w:commentRangeEnd w:id="27"/>
      <w:r>
        <w:rPr>
          <w:rStyle w:val="Refdecomentario"/>
        </w:rPr>
        <w:commentReference w:id="27"/>
      </w:r>
      <w:r w:rsidRPr="00F002D0">
        <w:rPr>
          <w:rFonts w:ascii="Arial Narrow" w:hAnsi="Arial Narrow" w:cstheme="minorHAnsi"/>
          <w:sz w:val="28"/>
        </w:rPr>
        <w:t>conforme a la cotización realizada s</w:t>
      </w:r>
      <w:r>
        <w:rPr>
          <w:rFonts w:ascii="Arial Narrow" w:hAnsi="Arial Narrow" w:cstheme="minorHAnsi"/>
          <w:sz w:val="28"/>
        </w:rPr>
        <w:t xml:space="preserve">obre el </w:t>
      </w:r>
      <w:commentRangeStart w:id="28"/>
      <w:r>
        <w:rPr>
          <w:rFonts w:ascii="Arial Narrow" w:hAnsi="Arial Narrow" w:cstheme="minorHAnsi"/>
          <w:sz w:val="28"/>
        </w:rPr>
        <w:t>sueldo regulador</w:t>
      </w:r>
      <w:commentRangeEnd w:id="28"/>
      <w:r>
        <w:rPr>
          <w:rStyle w:val="Refdecomentario"/>
        </w:rPr>
        <w:commentReference w:id="28"/>
      </w:r>
      <w:r>
        <w:rPr>
          <w:rFonts w:ascii="Arial Narrow" w:hAnsi="Arial Narrow" w:cstheme="minorHAnsi"/>
          <w:sz w:val="28"/>
        </w:rPr>
        <w:t xml:space="preserve">. </w:t>
      </w:r>
      <w:r w:rsidRPr="00F002D0">
        <w:rPr>
          <w:rFonts w:ascii="Arial Narrow" w:hAnsi="Arial Narrow" w:cstheme="minorHAnsi"/>
          <w:sz w:val="28"/>
        </w:rPr>
        <w:t>Lo anterior sin duda, conlleva a reiterar la improcedencia de la acción en los términos expuestos en apartados que preceden.</w:t>
      </w:r>
    </w:p>
    <w:p w14:paraId="4A65154F" w14:textId="77777777" w:rsidR="00823FA0" w:rsidRPr="00876826" w:rsidRDefault="00823FA0" w:rsidP="00823FA0">
      <w:pPr>
        <w:pStyle w:val="Sinespaciado"/>
        <w:jc w:val="both"/>
        <w:rPr>
          <w:rFonts w:ascii="Arial Narrow" w:hAnsi="Arial Narrow" w:cstheme="minorHAnsi"/>
        </w:rPr>
      </w:pPr>
    </w:p>
    <w:p w14:paraId="22EF4CAC" w14:textId="77777777" w:rsidR="00823FA0" w:rsidRPr="00876826" w:rsidRDefault="00823FA0" w:rsidP="00823FA0">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515D1536" w14:textId="77777777" w:rsidR="00823FA0" w:rsidRPr="00A804FD" w:rsidRDefault="00823FA0" w:rsidP="00823FA0">
      <w:pPr>
        <w:spacing w:after="0" w:line="240" w:lineRule="auto"/>
        <w:jc w:val="both"/>
        <w:rPr>
          <w:rFonts w:ascii="Arial Narrow" w:hAnsi="Arial Narrow" w:cstheme="minorHAnsi"/>
          <w:b/>
          <w:i/>
        </w:rPr>
      </w:pPr>
      <w:r w:rsidRPr="00A804FD">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7B039154" w14:textId="77777777" w:rsidR="00823FA0" w:rsidRPr="00A804FD" w:rsidRDefault="00823FA0" w:rsidP="00823FA0">
      <w:pPr>
        <w:spacing w:after="0" w:line="240" w:lineRule="auto"/>
        <w:jc w:val="both"/>
        <w:rPr>
          <w:rFonts w:ascii="Arial Narrow" w:hAnsi="Arial Narrow" w:cstheme="minorHAnsi"/>
          <w:i/>
        </w:rPr>
      </w:pPr>
      <w:r w:rsidRPr="00A804FD">
        <w:rPr>
          <w:rFonts w:ascii="Arial Narrow" w:hAnsi="Arial Narrow" w:cstheme="minorHAnsi"/>
          <w:i/>
        </w:rPr>
        <w:t>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52EB461D" w14:textId="77777777" w:rsidR="00823FA0" w:rsidRPr="00A804FD" w:rsidRDefault="00823FA0" w:rsidP="00823FA0">
      <w:pPr>
        <w:spacing w:after="0" w:line="240" w:lineRule="auto"/>
        <w:jc w:val="both"/>
        <w:rPr>
          <w:rFonts w:ascii="Arial Narrow" w:hAnsi="Arial Narrow" w:cstheme="minorHAnsi"/>
          <w:i/>
        </w:rPr>
      </w:pPr>
      <w:r w:rsidRPr="00A804FD">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w:t>
      </w:r>
      <w:r w:rsidRPr="00A804FD">
        <w:rPr>
          <w:rFonts w:ascii="Arial Narrow" w:hAnsi="Arial Narrow" w:cstheme="minorHAnsi"/>
          <w:i/>
        </w:rPr>
        <w:lastRenderedPageBreak/>
        <w:t xml:space="preserve">David Góngora Pimentel. Ponente: José Fernando Franco González Salas. Secretaria: Sofía Verónica Ávalos Díaz. Tesis de jurisprudencia 41/2009. Aprobada por la Segunda Sala de este Alto Tribunal, en sesión privada del seis de mayo de dos mil nueve. </w:t>
      </w:r>
    </w:p>
    <w:p w14:paraId="26EDB774" w14:textId="77777777" w:rsidR="00823FA0" w:rsidRPr="00A804FD" w:rsidRDefault="00823FA0" w:rsidP="00823FA0">
      <w:pPr>
        <w:spacing w:after="0" w:line="240" w:lineRule="auto"/>
        <w:jc w:val="both"/>
        <w:rPr>
          <w:rFonts w:ascii="Arial Narrow" w:hAnsi="Arial Narrow" w:cstheme="minorHAnsi"/>
          <w:i/>
        </w:rPr>
      </w:pPr>
    </w:p>
    <w:p w14:paraId="08A3ACB8" w14:textId="77777777" w:rsidR="00823FA0" w:rsidRPr="00A804FD" w:rsidRDefault="00823FA0" w:rsidP="00823FA0">
      <w:pPr>
        <w:spacing w:after="0" w:line="240" w:lineRule="auto"/>
        <w:jc w:val="both"/>
        <w:rPr>
          <w:rFonts w:ascii="Arial Narrow" w:hAnsi="Arial Narrow" w:cstheme="minorHAnsi"/>
          <w:i/>
        </w:rPr>
      </w:pPr>
    </w:p>
    <w:p w14:paraId="0A25BE94" w14:textId="77777777" w:rsidR="00823FA0" w:rsidRPr="00876826" w:rsidRDefault="00823FA0" w:rsidP="00823FA0">
      <w:pPr>
        <w:pStyle w:val="Sinespaciado"/>
        <w:jc w:val="both"/>
        <w:rPr>
          <w:rFonts w:ascii="Arial Narrow" w:hAnsi="Arial Narrow" w:cstheme="minorHAnsi"/>
          <w:b/>
        </w:rPr>
      </w:pPr>
    </w:p>
    <w:p w14:paraId="650CDBED" w14:textId="77777777" w:rsidR="00823FA0" w:rsidRDefault="00823FA0" w:rsidP="00823FA0">
      <w:pPr>
        <w:spacing w:after="0" w:line="360" w:lineRule="auto"/>
        <w:ind w:firstLine="1418"/>
        <w:jc w:val="both"/>
        <w:rPr>
          <w:rFonts w:ascii="Arial Narrow" w:hAnsi="Arial Narrow" w:cstheme="minorHAnsi"/>
          <w:sz w:val="28"/>
        </w:rPr>
      </w:pPr>
      <w:r w:rsidRPr="00876826">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95DFAB9" w14:textId="77777777" w:rsidR="00823FA0" w:rsidRPr="00876826" w:rsidRDefault="00823FA0" w:rsidP="00823FA0">
      <w:pPr>
        <w:pStyle w:val="Sinespaciado"/>
      </w:pPr>
    </w:p>
    <w:p w14:paraId="65686D10" w14:textId="77777777" w:rsidR="00823FA0" w:rsidRDefault="00823FA0" w:rsidP="00823FA0">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722CE131" w14:textId="77777777" w:rsidR="00823FA0" w:rsidRPr="00876826" w:rsidRDefault="00823FA0" w:rsidP="00823FA0">
      <w:pPr>
        <w:pStyle w:val="Sinespaciado"/>
      </w:pPr>
    </w:p>
    <w:p w14:paraId="3EC80199" w14:textId="77777777" w:rsidR="00823FA0" w:rsidRPr="00876826" w:rsidRDefault="00823FA0" w:rsidP="00823FA0">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19F21A88" w14:textId="77777777" w:rsidR="00823FA0" w:rsidRPr="00876826" w:rsidRDefault="00823FA0" w:rsidP="00823FA0">
      <w:pPr>
        <w:spacing w:after="0" w:line="360" w:lineRule="auto"/>
        <w:ind w:firstLine="1418"/>
        <w:jc w:val="both"/>
        <w:rPr>
          <w:rFonts w:ascii="Arial Narrow" w:hAnsi="Arial Narrow" w:cstheme="minorHAnsi"/>
          <w:sz w:val="28"/>
        </w:rPr>
      </w:pPr>
    </w:p>
    <w:p w14:paraId="77F0A5F9" w14:textId="77777777" w:rsidR="00823FA0" w:rsidRPr="00876826" w:rsidRDefault="00823FA0" w:rsidP="00823FA0">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661C481A" w14:textId="77777777" w:rsidR="00823FA0" w:rsidRPr="00876826" w:rsidRDefault="00823FA0" w:rsidP="00823FA0">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6606F704" w14:textId="77777777" w:rsidR="00823FA0" w:rsidRPr="00876826" w:rsidRDefault="00823FA0" w:rsidP="00823FA0">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 xml:space="preserve">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w:t>
      </w:r>
      <w:r w:rsidRPr="00876826">
        <w:rPr>
          <w:rFonts w:ascii="Arial Narrow" w:hAnsi="Arial Narrow" w:cstheme="minorHAnsi"/>
          <w:sz w:val="28"/>
        </w:rPr>
        <w:lastRenderedPageBreak/>
        <w:t>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343F5209" w14:textId="77777777" w:rsidR="00823FA0" w:rsidRPr="00876826" w:rsidRDefault="00823FA0" w:rsidP="00823FA0">
      <w:pPr>
        <w:spacing w:after="0" w:line="360" w:lineRule="auto"/>
        <w:ind w:left="1418"/>
        <w:jc w:val="both"/>
        <w:rPr>
          <w:rFonts w:ascii="Arial Narrow" w:hAnsi="Arial Narrow" w:cstheme="minorHAnsi"/>
          <w:sz w:val="28"/>
        </w:rPr>
      </w:pPr>
    </w:p>
    <w:p w14:paraId="7C3AE73A" w14:textId="77777777" w:rsidR="00823FA0" w:rsidRPr="00876826" w:rsidRDefault="00823FA0" w:rsidP="00823FA0">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7AC5929B" w14:textId="77777777" w:rsidR="00823FA0" w:rsidRPr="00876826" w:rsidRDefault="00823FA0" w:rsidP="00823FA0">
      <w:pPr>
        <w:spacing w:after="0" w:line="360" w:lineRule="auto"/>
        <w:ind w:firstLine="1418"/>
        <w:jc w:val="both"/>
        <w:rPr>
          <w:rFonts w:ascii="Arial Narrow" w:hAnsi="Arial Narrow" w:cs="Arial"/>
          <w:sz w:val="28"/>
        </w:rPr>
      </w:pPr>
    </w:p>
    <w:p w14:paraId="08962BF0"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042051C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66ED4276"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371B918B"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37AB51D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426EB457"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2C093949"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78E76A86"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60EEA20B"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3DCB7A81" w14:textId="77777777" w:rsidR="00823FA0" w:rsidRPr="00876826" w:rsidRDefault="00823FA0" w:rsidP="00823FA0">
      <w:pPr>
        <w:spacing w:after="0" w:line="240" w:lineRule="auto"/>
        <w:jc w:val="both"/>
        <w:rPr>
          <w:rFonts w:ascii="Arial Narrow" w:hAnsi="Arial Narrow" w:cstheme="minorHAnsi"/>
          <w:b/>
          <w:i/>
        </w:rPr>
      </w:pPr>
    </w:p>
    <w:p w14:paraId="42278007"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00676C3B" w14:textId="77777777" w:rsidR="00823FA0" w:rsidRPr="00876826" w:rsidRDefault="00823FA0" w:rsidP="00823FA0">
      <w:pPr>
        <w:spacing w:after="0" w:line="240" w:lineRule="auto"/>
        <w:jc w:val="both"/>
        <w:rPr>
          <w:rFonts w:ascii="Arial Narrow" w:hAnsi="Arial Narrow" w:cstheme="minorHAnsi"/>
          <w:b/>
          <w:i/>
        </w:rPr>
      </w:pPr>
    </w:p>
    <w:p w14:paraId="1AAFC530"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642C8D4A" w14:textId="77777777" w:rsidR="00823FA0" w:rsidRPr="00876826" w:rsidRDefault="00823FA0" w:rsidP="00823FA0">
      <w:pPr>
        <w:spacing w:after="0" w:line="240" w:lineRule="auto"/>
        <w:jc w:val="both"/>
        <w:rPr>
          <w:rFonts w:ascii="Arial Narrow" w:hAnsi="Arial Narrow" w:cstheme="minorHAnsi"/>
          <w:b/>
          <w:i/>
        </w:rPr>
      </w:pPr>
    </w:p>
    <w:p w14:paraId="1C3549B3"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35920B5" w14:textId="77777777" w:rsidR="00823FA0" w:rsidRPr="00876826" w:rsidRDefault="00823FA0" w:rsidP="00823FA0">
      <w:pPr>
        <w:spacing w:after="0" w:line="240" w:lineRule="auto"/>
        <w:jc w:val="both"/>
        <w:rPr>
          <w:rFonts w:ascii="Arial Narrow" w:hAnsi="Arial Narrow" w:cstheme="minorHAnsi"/>
          <w:b/>
          <w:i/>
        </w:rPr>
      </w:pPr>
    </w:p>
    <w:p w14:paraId="4D48A0EF"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7652E137"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w:t>
      </w:r>
      <w:r w:rsidRPr="00876826">
        <w:rPr>
          <w:rFonts w:ascii="Arial Narrow" w:hAnsi="Arial Narrow" w:cstheme="minorHAnsi"/>
          <w:b/>
          <w:i/>
        </w:rPr>
        <w:lastRenderedPageBreak/>
        <w:t xml:space="preserve">Luna Ramos y Eduardo Medina Mora I.; votó con salvedad Margarita Beatriz Luna Ramos. Ausente: Javier Laynez Potisek. Ponente: Alberto Pérez Dayán. Secretaria: Guadalupe Margarita Ortiz Blanco. </w:t>
      </w:r>
    </w:p>
    <w:p w14:paraId="6496E680" w14:textId="77777777" w:rsidR="00823FA0" w:rsidRPr="00876826" w:rsidRDefault="00823FA0" w:rsidP="00823FA0">
      <w:pPr>
        <w:spacing w:after="0" w:line="240" w:lineRule="auto"/>
        <w:jc w:val="both"/>
        <w:rPr>
          <w:rFonts w:ascii="Arial Narrow" w:hAnsi="Arial Narrow" w:cstheme="minorHAnsi"/>
          <w:b/>
          <w:i/>
        </w:rPr>
      </w:pPr>
    </w:p>
    <w:p w14:paraId="0C15AF85"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36FB2DD3" w14:textId="77777777" w:rsidR="00823FA0" w:rsidRPr="00876826" w:rsidRDefault="00823FA0" w:rsidP="00823FA0">
      <w:pPr>
        <w:spacing w:after="0" w:line="240" w:lineRule="auto"/>
        <w:jc w:val="both"/>
        <w:rPr>
          <w:rFonts w:ascii="Arial Narrow" w:hAnsi="Arial Narrow" w:cstheme="minorHAnsi"/>
          <w:b/>
          <w:i/>
        </w:rPr>
      </w:pPr>
    </w:p>
    <w:p w14:paraId="5D19CD7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41EB676E" w14:textId="77777777" w:rsidR="00823FA0" w:rsidRPr="00876826" w:rsidRDefault="00823FA0" w:rsidP="00823FA0">
      <w:pPr>
        <w:spacing w:after="0" w:line="240" w:lineRule="auto"/>
        <w:jc w:val="both"/>
        <w:rPr>
          <w:rFonts w:ascii="Arial Narrow" w:hAnsi="Arial Narrow" w:cstheme="minorHAnsi"/>
          <w:b/>
          <w:i/>
        </w:rPr>
      </w:pPr>
    </w:p>
    <w:p w14:paraId="7EEBB8B4"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3419D81D" w14:textId="77777777" w:rsidR="00823FA0" w:rsidRPr="00876826" w:rsidRDefault="00823FA0" w:rsidP="00823FA0">
      <w:pPr>
        <w:spacing w:after="0" w:line="240" w:lineRule="auto"/>
        <w:jc w:val="both"/>
        <w:rPr>
          <w:rFonts w:ascii="Arial Narrow" w:hAnsi="Arial Narrow" w:cstheme="minorHAnsi"/>
          <w:b/>
          <w:i/>
        </w:rPr>
      </w:pPr>
    </w:p>
    <w:p w14:paraId="5E849ACA"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0331173" w14:textId="77777777" w:rsidR="00823FA0" w:rsidRPr="00876826" w:rsidRDefault="00823FA0" w:rsidP="00823FA0">
      <w:pPr>
        <w:spacing w:after="0" w:line="240" w:lineRule="auto"/>
        <w:jc w:val="both"/>
        <w:rPr>
          <w:rFonts w:ascii="Arial Narrow" w:hAnsi="Arial Narrow" w:cstheme="minorHAnsi"/>
          <w:b/>
          <w:i/>
        </w:rPr>
      </w:pPr>
    </w:p>
    <w:p w14:paraId="623128FD" w14:textId="77777777" w:rsidR="00823FA0" w:rsidRPr="00876826" w:rsidRDefault="00823FA0" w:rsidP="00823FA0">
      <w:pPr>
        <w:spacing w:after="0" w:line="240" w:lineRule="auto"/>
        <w:jc w:val="both"/>
        <w:rPr>
          <w:rFonts w:ascii="Arial Narrow" w:hAnsi="Arial Narrow" w:cstheme="minorHAnsi"/>
          <w:b/>
          <w:i/>
        </w:rPr>
      </w:pPr>
    </w:p>
    <w:p w14:paraId="12FE654E" w14:textId="77777777" w:rsidR="00823FA0" w:rsidRPr="00876826" w:rsidRDefault="00823FA0" w:rsidP="00823FA0">
      <w:pPr>
        <w:spacing w:after="0" w:line="240" w:lineRule="auto"/>
        <w:jc w:val="both"/>
        <w:rPr>
          <w:rFonts w:ascii="Arial Narrow" w:hAnsi="Arial Narrow" w:cstheme="minorHAnsi"/>
          <w:b/>
          <w:i/>
        </w:rPr>
      </w:pPr>
    </w:p>
    <w:p w14:paraId="44810A5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2575D358"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34398B7F"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1EA94747"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5F2034D9"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719862AA"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7E0DFAEE"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7960814E"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064D8F7D"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68867584" w14:textId="77777777" w:rsidR="00823FA0" w:rsidRPr="00876826" w:rsidRDefault="00823FA0" w:rsidP="00823FA0">
      <w:pPr>
        <w:spacing w:after="0" w:line="240" w:lineRule="auto"/>
        <w:jc w:val="both"/>
        <w:rPr>
          <w:rFonts w:ascii="Arial Narrow" w:hAnsi="Arial Narrow" w:cstheme="minorHAnsi"/>
          <w:b/>
          <w:i/>
        </w:rPr>
      </w:pPr>
    </w:p>
    <w:p w14:paraId="0957314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1095E75" w14:textId="77777777" w:rsidR="00823FA0" w:rsidRPr="00876826" w:rsidRDefault="00823FA0" w:rsidP="00823FA0">
      <w:pPr>
        <w:spacing w:after="0" w:line="240" w:lineRule="auto"/>
        <w:jc w:val="both"/>
        <w:rPr>
          <w:rFonts w:ascii="Arial Narrow" w:hAnsi="Arial Narrow" w:cstheme="minorHAnsi"/>
          <w:b/>
          <w:i/>
        </w:rPr>
      </w:pPr>
    </w:p>
    <w:p w14:paraId="0F799229"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45E8F8D9" w14:textId="77777777" w:rsidR="00823FA0" w:rsidRPr="00876826" w:rsidRDefault="00823FA0" w:rsidP="00823FA0">
      <w:pPr>
        <w:spacing w:after="0" w:line="240" w:lineRule="auto"/>
        <w:jc w:val="both"/>
        <w:rPr>
          <w:rFonts w:ascii="Arial Narrow" w:hAnsi="Arial Narrow" w:cstheme="minorHAnsi"/>
          <w:b/>
          <w:i/>
        </w:rPr>
      </w:pPr>
    </w:p>
    <w:p w14:paraId="159F8164"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233383AA" w14:textId="77777777" w:rsidR="00823FA0" w:rsidRPr="00876826" w:rsidRDefault="00823FA0" w:rsidP="00823FA0">
      <w:pPr>
        <w:spacing w:after="0" w:line="240" w:lineRule="auto"/>
        <w:jc w:val="both"/>
        <w:rPr>
          <w:rFonts w:ascii="Arial Narrow" w:hAnsi="Arial Narrow" w:cstheme="minorHAnsi"/>
          <w:b/>
          <w:i/>
        </w:rPr>
      </w:pPr>
    </w:p>
    <w:p w14:paraId="0A4EDC4A"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0E65B9F5" w14:textId="77777777" w:rsidR="00823FA0" w:rsidRPr="00876826" w:rsidRDefault="00823FA0" w:rsidP="00823FA0">
      <w:pPr>
        <w:spacing w:after="0" w:line="240" w:lineRule="auto"/>
        <w:jc w:val="both"/>
        <w:rPr>
          <w:rFonts w:ascii="Arial Narrow" w:hAnsi="Arial Narrow" w:cstheme="minorHAnsi"/>
          <w:b/>
          <w:i/>
        </w:rPr>
      </w:pPr>
    </w:p>
    <w:p w14:paraId="6F9BB2E2"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432A81DC"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w:t>
      </w:r>
      <w:r w:rsidRPr="00876826">
        <w:rPr>
          <w:rFonts w:ascii="Arial Narrow" w:hAnsi="Arial Narrow" w:cstheme="minorHAnsi"/>
          <w:b/>
          <w:i/>
        </w:rPr>
        <w:lastRenderedPageBreak/>
        <w:t xml:space="preserve">Luna Ramos y Javier Laynez Potisek; votó en contra de consideraciones Margarita Beatriz Luna Ramos. Ponente: Javier Laynez Potisek. Secretaria: Elizabeth Miranda Flores. </w:t>
      </w:r>
    </w:p>
    <w:p w14:paraId="50C4B534" w14:textId="77777777" w:rsidR="00823FA0" w:rsidRPr="00876826" w:rsidRDefault="00823FA0" w:rsidP="00823FA0">
      <w:pPr>
        <w:spacing w:after="0" w:line="240" w:lineRule="auto"/>
        <w:jc w:val="both"/>
        <w:rPr>
          <w:rFonts w:ascii="Arial Narrow" w:hAnsi="Arial Narrow" w:cstheme="minorHAnsi"/>
          <w:b/>
          <w:i/>
        </w:rPr>
      </w:pPr>
    </w:p>
    <w:p w14:paraId="25687564"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336C4D94" w14:textId="77777777" w:rsidR="00823FA0" w:rsidRPr="00876826" w:rsidRDefault="00823FA0" w:rsidP="00823FA0">
      <w:pPr>
        <w:spacing w:after="0" w:line="240" w:lineRule="auto"/>
        <w:jc w:val="both"/>
        <w:rPr>
          <w:rFonts w:ascii="Arial Narrow" w:hAnsi="Arial Narrow" w:cstheme="minorHAnsi"/>
          <w:b/>
          <w:i/>
        </w:rPr>
      </w:pPr>
    </w:p>
    <w:p w14:paraId="5CE8EED8"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6F1FCAA1" w14:textId="77777777" w:rsidR="00823FA0" w:rsidRPr="00876826" w:rsidRDefault="00823FA0" w:rsidP="00823FA0">
      <w:pPr>
        <w:spacing w:after="0" w:line="240" w:lineRule="auto"/>
        <w:jc w:val="both"/>
        <w:rPr>
          <w:rFonts w:ascii="Arial Narrow" w:hAnsi="Arial Narrow" w:cstheme="minorHAnsi"/>
          <w:b/>
          <w:i/>
        </w:rPr>
      </w:pPr>
    </w:p>
    <w:p w14:paraId="31AD6D7D" w14:textId="77777777" w:rsidR="00823FA0" w:rsidRPr="00876826" w:rsidRDefault="00823FA0" w:rsidP="00823FA0">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654E1692" w14:textId="77777777" w:rsidR="00823FA0" w:rsidRPr="00876826" w:rsidRDefault="00823FA0" w:rsidP="00823FA0">
      <w:pPr>
        <w:spacing w:after="0" w:line="240" w:lineRule="auto"/>
        <w:jc w:val="both"/>
        <w:rPr>
          <w:rFonts w:ascii="Arial Narrow" w:hAnsi="Arial Narrow" w:cstheme="minorHAnsi"/>
          <w:b/>
          <w:i/>
        </w:rPr>
      </w:pPr>
    </w:p>
    <w:p w14:paraId="7FC4C7C9" w14:textId="77777777" w:rsidR="00823FA0" w:rsidRPr="00876826" w:rsidRDefault="00823FA0" w:rsidP="00823FA0">
      <w:pPr>
        <w:pStyle w:val="Sinespaciado"/>
      </w:pPr>
    </w:p>
    <w:p w14:paraId="3B3167AD" w14:textId="77777777" w:rsidR="00823FA0" w:rsidRPr="00876826" w:rsidRDefault="00823FA0" w:rsidP="00823FA0">
      <w:pPr>
        <w:spacing w:after="0" w:line="240" w:lineRule="auto"/>
        <w:jc w:val="both"/>
        <w:rPr>
          <w:rFonts w:ascii="Arial Narrow" w:hAnsi="Arial Narrow" w:cstheme="minorHAnsi"/>
          <w:i/>
        </w:rPr>
      </w:pPr>
    </w:p>
    <w:p w14:paraId="716322D9" w14:textId="47D68391"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6972F5">
        <w:rPr>
          <w:rFonts w:ascii="Arial Narrow" w:hAnsi="Arial Narrow" w:cstheme="minorHAnsi"/>
          <w:sz w:val="28"/>
        </w:rPr>
        <w:t>28 de febrero de 2014</w:t>
      </w:r>
      <w:r w:rsidR="006972F5">
        <w:rPr>
          <w:rStyle w:val="Refdecomentario"/>
        </w:rPr>
        <w:commentReference w:id="22"/>
      </w:r>
      <w:r w:rsidRPr="00BF3897">
        <w:rPr>
          <w:rFonts w:ascii="Arial Narrow" w:hAnsi="Arial Narrow" w:cstheme="minorHAnsi"/>
          <w:sz w:val="28"/>
          <w:szCs w:val="28"/>
        </w:rPr>
        <w:t>), no tenía la obligación la H. Junta Directiva del Instituto demandado, de pronunciarse respecto de dicha prestación, por las siguientes consideraciones.</w:t>
      </w:r>
    </w:p>
    <w:p w14:paraId="033CD838" w14:textId="77777777" w:rsidR="00BF3897" w:rsidRPr="00BF3897" w:rsidRDefault="00BF3897" w:rsidP="00BF3897">
      <w:pPr>
        <w:spacing w:line="360" w:lineRule="auto"/>
        <w:ind w:firstLine="1418"/>
        <w:jc w:val="both"/>
        <w:rPr>
          <w:rFonts w:ascii="Arial Narrow" w:hAnsi="Arial Narrow" w:cstheme="minorHAnsi"/>
          <w:sz w:val="28"/>
          <w:szCs w:val="28"/>
        </w:rPr>
      </w:pPr>
    </w:p>
    <w:p w14:paraId="503F99B6"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El artículo 91-A de la Ley del ISSSTESON, establece lo siguiente: </w:t>
      </w:r>
    </w:p>
    <w:p w14:paraId="32F8ABE5"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“ARTICULO 91-A.- El fondo colectivo de retiro en beneficio de los trabajadores al servicio del Estado, se otorgará en los siguientes casos: </w:t>
      </w:r>
    </w:p>
    <w:p w14:paraId="08E73355"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 </w:t>
      </w:r>
    </w:p>
    <w:p w14:paraId="28A8EDC4"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73B64048"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 </w:t>
      </w:r>
    </w:p>
    <w:p w14:paraId="31CD0052"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20920E80" w14:textId="77777777" w:rsidR="00BF3897" w:rsidRPr="00BF3897" w:rsidRDefault="00BF3897" w:rsidP="00BF3897">
      <w:pPr>
        <w:spacing w:line="360" w:lineRule="auto"/>
        <w:ind w:firstLine="1418"/>
        <w:jc w:val="both"/>
        <w:rPr>
          <w:rFonts w:ascii="Arial Narrow" w:hAnsi="Arial Narrow" w:cstheme="minorHAnsi"/>
          <w:sz w:val="28"/>
          <w:szCs w:val="28"/>
        </w:rPr>
      </w:pPr>
    </w:p>
    <w:p w14:paraId="1E430DA2" w14:textId="77777777" w:rsidR="00BF3897" w:rsidRPr="00BF3897" w:rsidRDefault="00BF3897" w:rsidP="00BF3897">
      <w:pPr>
        <w:spacing w:line="360" w:lineRule="auto"/>
        <w:ind w:firstLine="1418"/>
        <w:jc w:val="both"/>
        <w:rPr>
          <w:rFonts w:ascii="Arial Narrow" w:hAnsi="Arial Narrow" w:cstheme="minorHAnsi"/>
          <w:sz w:val="28"/>
          <w:szCs w:val="28"/>
        </w:rPr>
      </w:pPr>
    </w:p>
    <w:p w14:paraId="0D6EBE1F"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En la especie, la actora de este juicio, se ubica en el supuesto contenido en la fracción I, del artículo transcrito, pues se infiere del dictamen de fecha 26 de octubre de 2017,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6C805C90" w14:textId="77777777" w:rsidR="00BF3897" w:rsidRPr="00BF3897" w:rsidRDefault="00BF3897" w:rsidP="00BF3897">
      <w:pPr>
        <w:spacing w:line="360" w:lineRule="auto"/>
        <w:ind w:firstLine="1418"/>
        <w:jc w:val="both"/>
        <w:rPr>
          <w:rFonts w:ascii="Arial Narrow" w:hAnsi="Arial Narrow" w:cstheme="minorHAnsi"/>
          <w:sz w:val="28"/>
          <w:szCs w:val="28"/>
        </w:rPr>
      </w:pPr>
    </w:p>
    <w:p w14:paraId="136BEE16" w14:textId="77777777" w:rsidR="00BF3897" w:rsidRP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2E997984" w14:textId="77777777" w:rsidR="00BF3897" w:rsidRPr="00BF3897" w:rsidRDefault="00BF3897" w:rsidP="00BF3897">
      <w:pPr>
        <w:spacing w:line="360" w:lineRule="auto"/>
        <w:ind w:firstLine="1418"/>
        <w:jc w:val="both"/>
        <w:rPr>
          <w:rFonts w:ascii="Arial Narrow" w:hAnsi="Arial Narrow" w:cstheme="minorHAnsi"/>
          <w:sz w:val="28"/>
          <w:szCs w:val="28"/>
        </w:rPr>
      </w:pPr>
    </w:p>
    <w:p w14:paraId="50D78748" w14:textId="77777777" w:rsidR="00BF3897" w:rsidRPr="00BF3897" w:rsidRDefault="00BF3897" w:rsidP="00BF3897">
      <w:pPr>
        <w:spacing w:line="360" w:lineRule="auto"/>
        <w:ind w:firstLine="1418"/>
        <w:jc w:val="both"/>
        <w:rPr>
          <w:rFonts w:ascii="Arial Narrow" w:hAnsi="Arial Narrow" w:cstheme="minorHAnsi"/>
          <w:sz w:val="28"/>
          <w:szCs w:val="28"/>
        </w:rPr>
      </w:pPr>
    </w:p>
    <w:p w14:paraId="776DB62F" w14:textId="77777777" w:rsidR="00BF3897" w:rsidRDefault="00BF3897" w:rsidP="00BF3897">
      <w:pPr>
        <w:spacing w:line="360" w:lineRule="auto"/>
        <w:ind w:firstLine="1418"/>
        <w:jc w:val="both"/>
        <w:rPr>
          <w:rFonts w:ascii="Arial Narrow" w:hAnsi="Arial Narrow" w:cstheme="minorHAnsi"/>
          <w:sz w:val="28"/>
          <w:szCs w:val="28"/>
        </w:rPr>
      </w:pPr>
      <w:r w:rsidRPr="00BF3897">
        <w:rPr>
          <w:rFonts w:ascii="Arial Narrow" w:hAnsi="Arial Narrow" w:cstheme="minorHAnsi"/>
          <w:sz w:val="28"/>
          <w:szCs w:val="28"/>
        </w:rPr>
        <w:lastRenderedPageBreak/>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46F331E5" w14:textId="77777777" w:rsidR="00823FA0" w:rsidRPr="00876826"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7ACDEBBD" w14:textId="77777777" w:rsidR="00823FA0" w:rsidRPr="00876826" w:rsidRDefault="00823FA0" w:rsidP="00823FA0">
      <w:pPr>
        <w:pStyle w:val="Sinespaciado"/>
        <w:jc w:val="both"/>
        <w:rPr>
          <w:rFonts w:ascii="Arial Narrow" w:hAnsi="Arial Narrow" w:cstheme="minorHAnsi"/>
          <w:sz w:val="28"/>
          <w:szCs w:val="28"/>
        </w:rPr>
      </w:pPr>
    </w:p>
    <w:p w14:paraId="48D9B1CA" w14:textId="77777777" w:rsidR="00823FA0" w:rsidRPr="00876826" w:rsidRDefault="00823FA0" w:rsidP="00823FA0">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62865D3C" w14:textId="77777777" w:rsidR="00823FA0" w:rsidRPr="00876826" w:rsidRDefault="00823FA0" w:rsidP="00823FA0">
      <w:pPr>
        <w:pStyle w:val="Sinespaciado"/>
        <w:jc w:val="both"/>
        <w:rPr>
          <w:rFonts w:ascii="Arial Narrow" w:hAnsi="Arial Narrow" w:cstheme="minorHAnsi"/>
          <w:sz w:val="28"/>
          <w:szCs w:val="28"/>
        </w:rPr>
      </w:pPr>
    </w:p>
    <w:p w14:paraId="57B3B23E" w14:textId="77777777" w:rsidR="00823FA0" w:rsidRPr="00876826" w:rsidRDefault="00823FA0" w:rsidP="00823FA0">
      <w:pPr>
        <w:spacing w:line="360" w:lineRule="auto"/>
        <w:ind w:firstLine="1418"/>
        <w:jc w:val="both"/>
        <w:rPr>
          <w:rFonts w:ascii="Arial Narrow" w:hAnsi="Arial Narrow" w:cstheme="minorHAnsi"/>
          <w:sz w:val="28"/>
          <w:szCs w:val="28"/>
        </w:rPr>
      </w:pPr>
      <w:bookmarkStart w:id="29"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3C9E07F" w14:textId="77777777" w:rsidR="00823FA0" w:rsidRPr="00876826" w:rsidRDefault="00823FA0" w:rsidP="00823FA0">
      <w:pPr>
        <w:pStyle w:val="Sinespaciado"/>
        <w:jc w:val="both"/>
        <w:rPr>
          <w:rFonts w:ascii="Arial Narrow" w:hAnsi="Arial Narrow" w:cstheme="minorHAnsi"/>
          <w:sz w:val="28"/>
          <w:szCs w:val="28"/>
        </w:rPr>
      </w:pPr>
    </w:p>
    <w:p w14:paraId="12B6382A" w14:textId="20913C23" w:rsidR="00823FA0" w:rsidRPr="00876826" w:rsidRDefault="00823FA0" w:rsidP="00823FA0">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4743ED">
        <w:rPr>
          <w:rFonts w:ascii="Arial Narrow" w:hAnsi="Arial Narrow" w:cs="Arial"/>
          <w:b/>
          <w:bCs/>
          <w:sz w:val="28"/>
          <w:szCs w:val="28"/>
        </w:rPr>
        <w:t>**********************</w:t>
      </w:r>
      <w:commentRangeStart w:id="30"/>
      <w:r w:rsidRPr="00876826">
        <w:rPr>
          <w:rFonts w:ascii="Arial Narrow" w:hAnsi="Arial Narrow" w:cstheme="minorHAnsi"/>
          <w:sz w:val="28"/>
          <w:szCs w:val="28"/>
        </w:rPr>
        <w:t xml:space="preserve">, en contra del </w:t>
      </w:r>
      <w:r>
        <w:rPr>
          <w:rFonts w:ascii="Arial Narrow" w:hAnsi="Arial Narrow" w:cstheme="minorHAnsi"/>
          <w:sz w:val="28"/>
          <w:szCs w:val="28"/>
        </w:rPr>
        <w:t>dictamen de fecha 28 de febrero de 2014</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Pr>
          <w:rFonts w:ascii="Arial Narrow" w:hAnsi="Arial Narrow" w:cstheme="minorHAnsi"/>
          <w:b/>
          <w:sz w:val="28"/>
          <w:szCs w:val="28"/>
        </w:rPr>
        <w:t>40,236.01</w:t>
      </w:r>
      <w:r w:rsidRPr="00876826">
        <w:rPr>
          <w:rFonts w:ascii="Arial Narrow" w:hAnsi="Arial Narrow" w:cstheme="minorHAnsi"/>
          <w:b/>
          <w:sz w:val="28"/>
          <w:szCs w:val="28"/>
        </w:rPr>
        <w:t xml:space="preserve">  M.N. (SON: </w:t>
      </w:r>
      <w:r w:rsidR="005E14A8">
        <w:rPr>
          <w:rFonts w:ascii="Arial Narrow" w:hAnsi="Arial Narrow" w:cstheme="minorHAnsi"/>
          <w:b/>
          <w:sz w:val="28"/>
          <w:szCs w:val="28"/>
        </w:rPr>
        <w:t>NUEVE MIL NOVECIENTOS OCHENTA Y DOS PESOS</w:t>
      </w:r>
      <w:r>
        <w:rPr>
          <w:rFonts w:ascii="Arial Narrow" w:hAnsi="Arial Narrow" w:cstheme="minorHAnsi"/>
          <w:b/>
          <w:sz w:val="28"/>
          <w:szCs w:val="28"/>
        </w:rPr>
        <w:t>01</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commentRangeEnd w:id="30"/>
      <w:r>
        <w:rPr>
          <w:rStyle w:val="Refdecomentario"/>
        </w:rPr>
        <w:commentReference w:id="30"/>
      </w:r>
    </w:p>
    <w:p w14:paraId="7395566E" w14:textId="77777777" w:rsidR="00823FA0" w:rsidRPr="00876826" w:rsidRDefault="00823FA0" w:rsidP="00823FA0">
      <w:pPr>
        <w:widowControl w:val="0"/>
        <w:spacing w:after="0" w:line="360" w:lineRule="auto"/>
        <w:ind w:firstLine="708"/>
        <w:jc w:val="both"/>
        <w:rPr>
          <w:rFonts w:ascii="Arial Narrow" w:hAnsi="Arial Narrow" w:cstheme="minorHAnsi"/>
          <w:sz w:val="28"/>
          <w:szCs w:val="28"/>
        </w:rPr>
      </w:pPr>
    </w:p>
    <w:p w14:paraId="4321BC7C" w14:textId="77777777" w:rsidR="00823FA0" w:rsidRPr="00876826" w:rsidRDefault="00823FA0" w:rsidP="00823FA0">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w:t>
      </w:r>
      <w:r w:rsidRPr="00876826">
        <w:rPr>
          <w:rFonts w:ascii="Arial Narrow" w:hAnsi="Arial Narrow" w:cstheme="minorHAnsi"/>
          <w:sz w:val="28"/>
          <w:szCs w:val="28"/>
        </w:rPr>
        <w:lastRenderedPageBreak/>
        <w:t xml:space="preserve">VI de la Ley de Justicia Administrativa del Estado de Sonora, se reconoce la </w:t>
      </w:r>
      <w:r>
        <w:rPr>
          <w:rFonts w:ascii="Arial Narrow" w:hAnsi="Arial Narrow" w:cstheme="minorHAnsi"/>
          <w:sz w:val="28"/>
          <w:szCs w:val="28"/>
        </w:rPr>
        <w:t xml:space="preserve">validez del Dictamen de fecha </w:t>
      </w:r>
      <w:commentRangeStart w:id="31"/>
      <w:r>
        <w:rPr>
          <w:rFonts w:ascii="Arial Narrow" w:hAnsi="Arial Narrow" w:cstheme="minorHAnsi"/>
          <w:sz w:val="28"/>
          <w:szCs w:val="28"/>
        </w:rPr>
        <w:t>28 de febrero de 2014</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 el cual se decreta la cantidad mensual de</w:t>
      </w:r>
      <w:r>
        <w:rPr>
          <w:rFonts w:ascii="Arial Narrow" w:eastAsia="Calibri" w:hAnsi="Arial Narrow" w:cstheme="minorHAnsi"/>
          <w:color w:val="000000"/>
          <w:sz w:val="28"/>
          <w:szCs w:val="28"/>
          <w:lang w:eastAsia="es-ES" w:bidi="es-ES"/>
        </w:rPr>
        <w:t xml:space="preserve"> </w:t>
      </w:r>
      <w:r w:rsidRPr="00876826">
        <w:rPr>
          <w:rFonts w:ascii="Arial Narrow" w:hAnsi="Arial Narrow" w:cstheme="minorHAnsi"/>
          <w:b/>
          <w:sz w:val="28"/>
          <w:szCs w:val="28"/>
        </w:rPr>
        <w:t>$</w:t>
      </w:r>
      <w:r>
        <w:rPr>
          <w:rFonts w:ascii="Arial Narrow" w:hAnsi="Arial Narrow" w:cstheme="minorHAnsi"/>
          <w:b/>
          <w:sz w:val="28"/>
          <w:szCs w:val="28"/>
        </w:rPr>
        <w:t>40,236.01</w:t>
      </w:r>
      <w:r w:rsidRPr="00876826">
        <w:rPr>
          <w:rFonts w:ascii="Arial Narrow" w:hAnsi="Arial Narrow" w:cstheme="minorHAnsi"/>
          <w:b/>
          <w:sz w:val="28"/>
          <w:szCs w:val="28"/>
        </w:rPr>
        <w:t xml:space="preserve">  M.N. (SON: </w:t>
      </w:r>
      <w:r w:rsidR="005E14A8">
        <w:rPr>
          <w:rFonts w:ascii="Arial Narrow" w:hAnsi="Arial Narrow" w:cstheme="minorHAnsi"/>
          <w:b/>
          <w:sz w:val="28"/>
          <w:szCs w:val="28"/>
        </w:rPr>
        <w:t>NUEVE MIL NOVECIENTOS OCHENTA Y DOS PESOS 32</w:t>
      </w:r>
      <w:r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commentRangeEnd w:id="31"/>
      <w:r>
        <w:rPr>
          <w:rStyle w:val="Refdecomentario"/>
        </w:rPr>
        <w:commentReference w:id="31"/>
      </w:r>
    </w:p>
    <w:p w14:paraId="0048CB13" w14:textId="77777777" w:rsidR="00823FA0" w:rsidRPr="00876826" w:rsidRDefault="00823FA0" w:rsidP="00823FA0">
      <w:pPr>
        <w:widowControl w:val="0"/>
        <w:spacing w:after="0" w:line="360" w:lineRule="auto"/>
        <w:jc w:val="both"/>
        <w:rPr>
          <w:rFonts w:ascii="Arial Narrow" w:eastAsia="Calibri" w:hAnsi="Arial Narrow" w:cstheme="minorHAnsi"/>
          <w:color w:val="000000"/>
          <w:sz w:val="28"/>
          <w:szCs w:val="28"/>
          <w:lang w:eastAsia="es-ES" w:bidi="es-ES"/>
        </w:rPr>
      </w:pPr>
    </w:p>
    <w:p w14:paraId="03A34C35" w14:textId="77777777" w:rsidR="00823FA0" w:rsidRPr="00876826" w:rsidRDefault="00823FA0" w:rsidP="00823FA0">
      <w:pPr>
        <w:pStyle w:val="Sinespaciado"/>
        <w:jc w:val="both"/>
        <w:rPr>
          <w:rFonts w:ascii="Arial Narrow" w:hAnsi="Arial Narrow" w:cstheme="minorHAnsi"/>
          <w:sz w:val="28"/>
          <w:szCs w:val="28"/>
        </w:rPr>
      </w:pPr>
    </w:p>
    <w:p w14:paraId="2AAF387E" w14:textId="712A21D3" w:rsidR="00823FA0" w:rsidRPr="00876826" w:rsidRDefault="00823FA0" w:rsidP="00823FA0">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commentRangeStart w:id="32"/>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b/>
          <w:color w:val="000000"/>
          <w:sz w:val="28"/>
          <w:szCs w:val="28"/>
          <w:lang w:eastAsia="es-ES" w:bidi="es-ES"/>
        </w:rPr>
        <w:t>SECRETARÍA DE EDUCACIÓN Y CULTURA</w:t>
      </w:r>
      <w:r w:rsidRPr="00876826">
        <w:rPr>
          <w:rFonts w:ascii="Arial Narrow" w:eastAsia="Calibri" w:hAnsi="Arial Narrow" w:cstheme="minorHAnsi"/>
          <w:b/>
          <w:color w:val="000000"/>
          <w:sz w:val="28"/>
          <w:szCs w:val="28"/>
          <w:lang w:eastAsia="es-ES" w:bidi="es-ES"/>
        </w:rPr>
        <w:t xml:space="preserve"> y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4743ED">
        <w:rPr>
          <w:rFonts w:ascii="Arial Narrow" w:hAnsi="Arial Narrow" w:cs="Arial"/>
          <w:b/>
          <w:bCs/>
          <w:sz w:val="28"/>
          <w:szCs w:val="28"/>
        </w:rPr>
        <w:t>**********************</w:t>
      </w:r>
      <w:r w:rsidRPr="00876826">
        <w:rPr>
          <w:rFonts w:ascii="Arial Narrow" w:hAnsi="Arial Narrow" w:cstheme="minorHAnsi"/>
          <w:sz w:val="28"/>
          <w:szCs w:val="28"/>
        </w:rPr>
        <w:t>, por las razones expuestas en el último considerando de esta resolución.</w:t>
      </w:r>
      <w:commentRangeEnd w:id="32"/>
      <w:r>
        <w:rPr>
          <w:rStyle w:val="Refdecomentario"/>
        </w:rPr>
        <w:commentReference w:id="32"/>
      </w:r>
    </w:p>
    <w:p w14:paraId="1F16F435" w14:textId="77777777" w:rsidR="00823FA0" w:rsidRPr="00876826" w:rsidRDefault="00823FA0" w:rsidP="00823FA0">
      <w:pPr>
        <w:spacing w:line="360" w:lineRule="auto"/>
        <w:ind w:firstLine="1418"/>
        <w:jc w:val="both"/>
        <w:rPr>
          <w:rFonts w:ascii="Arial Narrow" w:hAnsi="Arial Narrow" w:cstheme="minorHAnsi"/>
          <w:b/>
          <w:sz w:val="28"/>
          <w:szCs w:val="28"/>
        </w:rPr>
      </w:pPr>
    </w:p>
    <w:p w14:paraId="4EA34BEA" w14:textId="77777777" w:rsidR="00823FA0" w:rsidRPr="00876826" w:rsidRDefault="00823FA0" w:rsidP="00823FA0">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69A42A1B" w14:textId="77777777" w:rsidR="00823FA0" w:rsidRPr="00876826" w:rsidRDefault="00823FA0" w:rsidP="00823FA0">
      <w:pPr>
        <w:pStyle w:val="Sinespaciado"/>
        <w:jc w:val="both"/>
        <w:rPr>
          <w:rFonts w:ascii="Arial Narrow" w:hAnsi="Arial Narrow" w:cstheme="minorHAnsi"/>
          <w:sz w:val="28"/>
          <w:szCs w:val="28"/>
        </w:rPr>
      </w:pPr>
    </w:p>
    <w:bookmarkEnd w:id="29"/>
    <w:p w14:paraId="5B75F3D3" w14:textId="78609196" w:rsidR="00823FA0" w:rsidRDefault="00823FA0" w:rsidP="004743ED">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5717D931" w14:textId="77777777" w:rsidR="00823FA0" w:rsidRDefault="00823FA0" w:rsidP="00823FA0">
      <w:pPr>
        <w:spacing w:line="240" w:lineRule="auto"/>
        <w:jc w:val="both"/>
        <w:rPr>
          <w:rFonts w:ascii="Arial Narrow" w:hAnsi="Arial Narrow" w:cstheme="minorHAnsi"/>
          <w:sz w:val="28"/>
          <w:szCs w:val="28"/>
        </w:rPr>
      </w:pPr>
    </w:p>
    <w:p w14:paraId="48F4158D" w14:textId="77777777" w:rsidR="00823FA0" w:rsidRPr="00876826" w:rsidRDefault="00823FA0" w:rsidP="00823FA0">
      <w:pPr>
        <w:spacing w:line="240" w:lineRule="auto"/>
        <w:jc w:val="both"/>
        <w:rPr>
          <w:rFonts w:ascii="Arial Narrow" w:hAnsi="Arial Narrow" w:cstheme="minorHAnsi"/>
          <w:sz w:val="28"/>
          <w:szCs w:val="28"/>
        </w:rPr>
      </w:pPr>
      <w:r w:rsidRPr="007C36E1">
        <w:rPr>
          <w:rFonts w:ascii="Arial Narrow" w:hAnsi="Arial Narrow" w:cstheme="minorHAnsi"/>
          <w:sz w:val="28"/>
          <w:szCs w:val="28"/>
        </w:rPr>
        <w:t>El</w:t>
      </w:r>
      <w:r>
        <w:rPr>
          <w:rFonts w:ascii="Arial Narrow" w:hAnsi="Arial Narrow" w:cstheme="minorHAnsi"/>
          <w:sz w:val="28"/>
          <w:szCs w:val="28"/>
        </w:rPr>
        <w:t xml:space="preserve"> </w:t>
      </w:r>
      <w:r w:rsidR="005E14A8">
        <w:rPr>
          <w:rFonts w:ascii="Arial Narrow" w:hAnsi="Arial Narrow" w:cstheme="minorHAnsi"/>
          <w:sz w:val="28"/>
          <w:szCs w:val="28"/>
        </w:rPr>
        <w:t>once</w:t>
      </w:r>
      <w:r>
        <w:rPr>
          <w:rFonts w:ascii="Arial Narrow" w:hAnsi="Arial Narrow" w:cstheme="minorHAnsi"/>
          <w:sz w:val="28"/>
          <w:szCs w:val="28"/>
        </w:rPr>
        <w:t xml:space="preserve"> de </w:t>
      </w:r>
      <w:r w:rsidR="005E14A8">
        <w:rPr>
          <w:rFonts w:ascii="Arial Narrow" w:hAnsi="Arial Narrow" w:cstheme="minorHAnsi"/>
          <w:sz w:val="28"/>
          <w:szCs w:val="28"/>
        </w:rPr>
        <w:t>mayo</w:t>
      </w:r>
      <w:r>
        <w:rPr>
          <w:rFonts w:ascii="Arial Narrow" w:hAnsi="Arial Narrow" w:cstheme="minorHAnsi"/>
          <w:sz w:val="28"/>
          <w:szCs w:val="28"/>
        </w:rPr>
        <w:t xml:space="preserve"> de dos mil veintiuno</w:t>
      </w:r>
      <w:r w:rsidRPr="00876826">
        <w:rPr>
          <w:rFonts w:ascii="Arial Narrow" w:hAnsi="Arial Narrow" w:cstheme="minorHAnsi"/>
          <w:sz w:val="28"/>
          <w:szCs w:val="28"/>
        </w:rPr>
        <w:t>, se publicó en lista de acuerdos la resolución que antecede. – CONSTE.-</w:t>
      </w:r>
    </w:p>
    <w:p w14:paraId="56EB9983" w14:textId="77777777" w:rsidR="00823FA0" w:rsidRDefault="00823FA0" w:rsidP="00823FA0"/>
    <w:p w14:paraId="276D27E2" w14:textId="77777777" w:rsidR="00823FA0" w:rsidRDefault="00823FA0" w:rsidP="00823FA0"/>
    <w:p w14:paraId="219FD528" w14:textId="77777777" w:rsidR="00823FA0" w:rsidRDefault="00823FA0" w:rsidP="00823FA0"/>
    <w:p w14:paraId="0BC12106" w14:textId="77777777" w:rsidR="0001398B" w:rsidRDefault="00291840"/>
    <w:sectPr w:rsidR="0001398B" w:rsidSect="001A4E69">
      <w:headerReference w:type="default" r:id="rId10"/>
      <w:footerReference w:type="default" r:id="rId11"/>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35EB799D" w14:textId="77777777" w:rsidR="00823FA0" w:rsidRDefault="00823FA0" w:rsidP="00823FA0">
      <w:pPr>
        <w:pStyle w:val="Textocomentario"/>
      </w:pPr>
      <w:r>
        <w:rPr>
          <w:rStyle w:val="Refdecomentario"/>
        </w:rPr>
        <w:annotationRef/>
      </w:r>
      <w:r>
        <w:t>ADECUAR DEPENDIENDO DE AUTORIDADES DEMANDADAS</w:t>
      </w:r>
    </w:p>
  </w:comment>
  <w:comment w:id="2" w:author="cheno" w:date="2021-03-05T17:04:00Z" w:initials="c">
    <w:p w14:paraId="25A55880" w14:textId="77777777" w:rsidR="00823FA0" w:rsidRDefault="00823FA0" w:rsidP="00823FA0">
      <w:pPr>
        <w:pStyle w:val="Textocomentario"/>
      </w:pPr>
      <w:r>
        <w:rPr>
          <w:rStyle w:val="Refdecomentario"/>
        </w:rPr>
        <w:annotationRef/>
      </w:r>
      <w:r>
        <w:t>ADECUAR FECHA  DE AUTO DE RADICACIÓN</w:t>
      </w:r>
    </w:p>
  </w:comment>
  <w:comment w:id="3" w:author="cheno" w:date="2021-03-05T17:04:00Z" w:initials="c">
    <w:p w14:paraId="5340DF85" w14:textId="77777777" w:rsidR="00823FA0" w:rsidRDefault="00823FA0" w:rsidP="00823FA0">
      <w:pPr>
        <w:pStyle w:val="Textocomentario"/>
      </w:pPr>
      <w:r>
        <w:rPr>
          <w:rStyle w:val="Refdecomentario"/>
        </w:rPr>
        <w:annotationRef/>
      </w:r>
      <w:r>
        <w:t>ADECUAR FECHA DE ESCRITO DE CONTESTACIÓN DE DEMANDA Y DEMANDADO QUE COMPARECE</w:t>
      </w:r>
    </w:p>
  </w:comment>
  <w:comment w:id="4" w:author="cheno" w:date="2021-03-05T17:04:00Z" w:initials="c">
    <w:p w14:paraId="7ACBD3EB" w14:textId="77777777" w:rsidR="00823FA0" w:rsidRDefault="00823FA0" w:rsidP="00823FA0">
      <w:pPr>
        <w:pStyle w:val="Textocomentario"/>
      </w:pPr>
      <w:r>
        <w:rPr>
          <w:rStyle w:val="Refdecomentario"/>
        </w:rPr>
        <w:annotationRef/>
      </w:r>
      <w:r>
        <w:t>ADECUAR FECHA  DE AUTO DE RADICACIÓN</w:t>
      </w:r>
    </w:p>
    <w:p w14:paraId="788DE012" w14:textId="77777777" w:rsidR="00823FA0" w:rsidRDefault="00823FA0" w:rsidP="00823FA0">
      <w:pPr>
        <w:pStyle w:val="Textocomentario"/>
      </w:pPr>
    </w:p>
  </w:comment>
  <w:comment w:id="5" w:author="cheno" w:date="2021-03-05T17:09:00Z" w:initials="c">
    <w:p w14:paraId="75D9FC8F" w14:textId="77777777" w:rsidR="00823FA0" w:rsidRDefault="00823FA0" w:rsidP="00823FA0">
      <w:pPr>
        <w:pStyle w:val="Textocomentario"/>
      </w:pPr>
      <w:r>
        <w:rPr>
          <w:rStyle w:val="Refdecomentario"/>
        </w:rPr>
        <w:annotationRef/>
      </w:r>
      <w:r>
        <w:t>ADECUAR AUTORIDAD DEMANDADA</w:t>
      </w:r>
    </w:p>
  </w:comment>
  <w:comment w:id="6" w:author="cheno" w:date="2021-03-05T17:09:00Z" w:initials="c">
    <w:p w14:paraId="46BAFB0D" w14:textId="77777777" w:rsidR="00823FA0" w:rsidRDefault="00823FA0" w:rsidP="00823FA0">
      <w:pPr>
        <w:pStyle w:val="Textocomentario"/>
      </w:pPr>
      <w:r>
        <w:rPr>
          <w:rStyle w:val="Refdecomentario"/>
        </w:rPr>
        <w:annotationRef/>
      </w:r>
      <w:r>
        <w:t>ADECUAR AUTORIDAD</w:t>
      </w:r>
    </w:p>
  </w:comment>
  <w:comment w:id="7" w:author="cheno" w:date="2021-03-05T17:10:00Z" w:initials="c">
    <w:p w14:paraId="0E3DFA5E" w14:textId="77777777" w:rsidR="00823FA0" w:rsidRDefault="00823FA0" w:rsidP="00823FA0">
      <w:pPr>
        <w:pStyle w:val="Textocomentario"/>
      </w:pPr>
      <w:r>
        <w:rPr>
          <w:rStyle w:val="Refdecomentario"/>
        </w:rPr>
        <w:annotationRef/>
      </w:r>
      <w:r>
        <w:t>ADECUAR AUTORIDAD</w:t>
      </w:r>
    </w:p>
  </w:comment>
  <w:comment w:id="8" w:author="cheno" w:date="2021-03-05T17:10:00Z" w:initials="c">
    <w:p w14:paraId="7ABA970D" w14:textId="77777777" w:rsidR="00823FA0" w:rsidRDefault="00823FA0" w:rsidP="00823FA0">
      <w:pPr>
        <w:pStyle w:val="Textocomentario"/>
      </w:pPr>
      <w:r>
        <w:rPr>
          <w:rStyle w:val="Refdecomentario"/>
        </w:rPr>
        <w:annotationRef/>
      </w:r>
      <w:r>
        <w:t>ADECUAR AUTORIDAD</w:t>
      </w:r>
    </w:p>
  </w:comment>
  <w:comment w:id="9" w:author="cheno" w:date="2021-03-05T17:06:00Z" w:initials="c">
    <w:p w14:paraId="6341C2AF" w14:textId="77777777" w:rsidR="00823FA0" w:rsidRDefault="00823FA0" w:rsidP="00823FA0">
      <w:pPr>
        <w:pStyle w:val="Textocomentario"/>
      </w:pPr>
      <w:r>
        <w:rPr>
          <w:rStyle w:val="Refdecomentario"/>
        </w:rPr>
        <w:annotationRef/>
      </w:r>
      <w:r>
        <w:t>ADECUAR LAS PRUEBAS ADMITIDAS A LA PARTE ACTORA Y A LOS DIVERSOS EN DEMANDADOS EN APA</w:t>
      </w:r>
    </w:p>
  </w:comment>
  <w:comment w:id="10" w:author="cheno" w:date="2021-03-05T17:13:00Z" w:initials="c">
    <w:p w14:paraId="6CD6A23E" w14:textId="77777777" w:rsidR="00823FA0" w:rsidRDefault="00823FA0" w:rsidP="00823FA0">
      <w:pPr>
        <w:pStyle w:val="Textocomentario"/>
      </w:pPr>
      <w:r>
        <w:rPr>
          <w:rStyle w:val="Refdecomentario"/>
        </w:rPr>
        <w:annotationRef/>
      </w:r>
      <w:r>
        <w:t>ADECUAR TIPO DE PENSIÓN</w:t>
      </w:r>
    </w:p>
  </w:comment>
  <w:comment w:id="11" w:author="cheno" w:date="2021-03-05T17:14:00Z" w:initials="c">
    <w:p w14:paraId="011B093B" w14:textId="77777777" w:rsidR="00823FA0" w:rsidRDefault="00823FA0" w:rsidP="00823FA0">
      <w:pPr>
        <w:pStyle w:val="Textocomentario"/>
      </w:pPr>
      <w:r>
        <w:rPr>
          <w:rStyle w:val="Refdecomentario"/>
        </w:rPr>
        <w:annotationRef/>
      </w:r>
      <w:r>
        <w:t>ADECUAR AUTORIDADES QUE COMPARECEN Y QUIEN COMPARECE EN SU REPRESENTACIÓN</w:t>
      </w:r>
    </w:p>
  </w:comment>
  <w:comment w:id="12" w:author="cheno" w:date="2021-03-05T17:15:00Z" w:initials="c">
    <w:p w14:paraId="053DD4B5" w14:textId="77777777" w:rsidR="00823FA0" w:rsidRDefault="00823FA0" w:rsidP="00823FA0">
      <w:pPr>
        <w:pStyle w:val="Textocomentario"/>
      </w:pPr>
      <w:r>
        <w:rPr>
          <w:rStyle w:val="Refdecomentario"/>
        </w:rPr>
        <w:annotationRef/>
      </w:r>
      <w:r>
        <w:t>ADECUAR DEPENDIENDO SI ES HOMBRE O MUJER</w:t>
      </w:r>
    </w:p>
  </w:comment>
  <w:comment w:id="13" w:author="cheno" w:date="2021-03-05T17:15:00Z" w:initials="c">
    <w:p w14:paraId="3015E70B" w14:textId="77777777" w:rsidR="00823FA0" w:rsidRDefault="00823FA0" w:rsidP="00823FA0">
      <w:pPr>
        <w:pStyle w:val="Textocomentario"/>
      </w:pPr>
      <w:r>
        <w:rPr>
          <w:rStyle w:val="Refdecomentario"/>
        </w:rPr>
        <w:annotationRef/>
      </w:r>
      <w:r>
        <w:t>TIPO DE PENSIÓN</w:t>
      </w:r>
    </w:p>
  </w:comment>
  <w:comment w:id="14" w:author="cheno" w:date="2021-03-05T17:27:00Z" w:initials="c">
    <w:p w14:paraId="723DEF1C" w14:textId="77777777" w:rsidR="006972F5" w:rsidRDefault="006972F5" w:rsidP="006972F5">
      <w:pPr>
        <w:pStyle w:val="Textocomentario"/>
      </w:pPr>
      <w:r>
        <w:rPr>
          <w:rStyle w:val="Refdecomentario"/>
        </w:rPr>
        <w:annotationRef/>
      </w:r>
      <w:r>
        <w:rPr>
          <w:rStyle w:val="Refdecomentario"/>
        </w:rPr>
        <w:t>ADECUAR FECHA DE DICTAMEN</w:t>
      </w:r>
    </w:p>
  </w:comment>
  <w:comment w:id="15" w:author="cheno" w:date="2021-03-05T17:18:00Z" w:initials="c">
    <w:p w14:paraId="534D5450" w14:textId="77777777" w:rsidR="00823FA0" w:rsidRDefault="00823FA0" w:rsidP="00823FA0">
      <w:pPr>
        <w:pStyle w:val="Textocomentario"/>
      </w:pPr>
      <w:r>
        <w:rPr>
          <w:rStyle w:val="Refdecomentario"/>
        </w:rPr>
        <w:annotationRef/>
      </w:r>
      <w:r>
        <w:t>ADECUAR EL MONTO QUE SOLICITA SE LE FIJE COMO PENSIÓN</w:t>
      </w:r>
    </w:p>
  </w:comment>
  <w:comment w:id="16" w:author="cheno" w:date="2021-03-05T17:17:00Z" w:initials="c">
    <w:p w14:paraId="58A86E45" w14:textId="77777777" w:rsidR="00823FA0" w:rsidRDefault="00823FA0" w:rsidP="00823FA0">
      <w:pPr>
        <w:pStyle w:val="Textocomentario"/>
      </w:pPr>
      <w:r>
        <w:rPr>
          <w:rStyle w:val="Refdecomentario"/>
        </w:rPr>
        <w:annotationRef/>
      </w:r>
      <w:r>
        <w:t>ADECUAR EL MONTO QUE SOLICITA</w:t>
      </w:r>
    </w:p>
  </w:comment>
  <w:comment w:id="17" w:author="cheno" w:date="2021-03-05T17:17:00Z" w:initials="c">
    <w:p w14:paraId="509B301F" w14:textId="77777777" w:rsidR="00823FA0" w:rsidRDefault="00823FA0" w:rsidP="00823FA0">
      <w:pPr>
        <w:pStyle w:val="Textocomentario"/>
      </w:pPr>
      <w:r>
        <w:rPr>
          <w:rStyle w:val="Refdecomentario"/>
        </w:rPr>
        <w:annotationRef/>
      </w:r>
      <w:r>
        <w:t>ADECUAR EL MONTO QUE SE LE FIJÓ COMO PENSIÓN EN EL DICTAMEN</w:t>
      </w:r>
    </w:p>
  </w:comment>
  <w:comment w:id="18" w:author="cheno" w:date="2021-03-05T17:19:00Z" w:initials="c">
    <w:p w14:paraId="6C91F40B" w14:textId="77777777" w:rsidR="00823FA0" w:rsidRDefault="00823FA0" w:rsidP="00823FA0">
      <w:pPr>
        <w:pStyle w:val="Textocomentario"/>
      </w:pPr>
      <w:r>
        <w:rPr>
          <w:rStyle w:val="Refdecomentario"/>
        </w:rPr>
        <w:annotationRef/>
      </w:r>
      <w:r>
        <w:t>ADECUAR SI ES EL CASO LA PATRONAL Y DEMÁS DEMANDADOS LO QUE SE LE RECLAMA</w:t>
      </w:r>
    </w:p>
  </w:comment>
  <w:comment w:id="20" w:author="cheno" w:date="2021-03-05T17:26:00Z" w:initials="c">
    <w:p w14:paraId="364C4195" w14:textId="77777777" w:rsidR="00823FA0" w:rsidRDefault="00823FA0" w:rsidP="00823FA0">
      <w:pPr>
        <w:pStyle w:val="Textocomentario"/>
      </w:pPr>
      <w:r>
        <w:rPr>
          <w:rStyle w:val="Refdecomentario"/>
        </w:rPr>
        <w:annotationRef/>
      </w:r>
      <w:r>
        <w:t>SOLO VERIFICAR QUE HAYA EMPEZADO A COTIZAR CON ANTERIORIDAD A ESA FECHA</w:t>
      </w:r>
    </w:p>
  </w:comment>
  <w:comment w:id="21" w:author="cheno" w:date="2021-03-05T17:27:00Z" w:initials="c">
    <w:p w14:paraId="267CC713" w14:textId="77777777" w:rsidR="00823FA0" w:rsidRDefault="00823FA0" w:rsidP="00823FA0">
      <w:pPr>
        <w:pStyle w:val="Textocomentario"/>
      </w:pPr>
      <w:r>
        <w:rPr>
          <w:rStyle w:val="Refdecomentario"/>
        </w:rPr>
        <w:annotationRef/>
      </w:r>
      <w:r>
        <w:t>PONER TIPO DE PENSIÓN</w:t>
      </w:r>
    </w:p>
  </w:comment>
  <w:comment w:id="23" w:author="cheno" w:date="2021-03-05T17:27:00Z" w:initials="c">
    <w:p w14:paraId="1BEDE47E" w14:textId="77777777" w:rsidR="00823FA0" w:rsidRDefault="00823FA0" w:rsidP="00823FA0">
      <w:pPr>
        <w:pStyle w:val="Textocomentario"/>
      </w:pPr>
      <w:r>
        <w:rPr>
          <w:rStyle w:val="Refdecomentario"/>
        </w:rPr>
        <w:annotationRef/>
      </w:r>
      <w:r>
        <w:rPr>
          <w:rStyle w:val="Refdecomentario"/>
        </w:rPr>
        <w:t>ADECUAR FECHA DE DICTAMEN</w:t>
      </w:r>
    </w:p>
  </w:comment>
  <w:comment w:id="24" w:author="cheno" w:date="2021-03-05T17:27:00Z" w:initials="c">
    <w:p w14:paraId="10637F48" w14:textId="77777777" w:rsidR="00823FA0" w:rsidRDefault="00823FA0" w:rsidP="00823FA0">
      <w:pPr>
        <w:pStyle w:val="Textocomentario"/>
      </w:pPr>
      <w:r>
        <w:rPr>
          <w:rStyle w:val="Refdecomentario"/>
        </w:rPr>
        <w:annotationRef/>
      </w:r>
      <w:r>
        <w:t>PONER FOJAS EN QUE SE ENCUENTRA DICTAMEN</w:t>
      </w:r>
    </w:p>
  </w:comment>
  <w:comment w:id="25" w:author="cheno" w:date="2021-03-05T17:28:00Z" w:initials="c">
    <w:p w14:paraId="5416A7E6" w14:textId="77777777" w:rsidR="00823FA0" w:rsidRDefault="00823FA0" w:rsidP="00823FA0">
      <w:pPr>
        <w:pStyle w:val="Textocomentario"/>
      </w:pPr>
      <w:r>
        <w:rPr>
          <w:rStyle w:val="Refdecomentario"/>
        </w:rPr>
        <w:annotationRef/>
      </w:r>
      <w:r>
        <w:t>ADECUAR TIPO DE PENSIÓN</w:t>
      </w:r>
    </w:p>
  </w:comment>
  <w:comment w:id="26" w:author="cheno" w:date="2021-03-05T17:28:00Z" w:initials="c">
    <w:p w14:paraId="04340BFC" w14:textId="77777777" w:rsidR="00823FA0" w:rsidRDefault="00823FA0" w:rsidP="00823FA0">
      <w:pPr>
        <w:pStyle w:val="Textocomentario"/>
      </w:pPr>
      <w:r>
        <w:rPr>
          <w:rStyle w:val="Refdecomentario"/>
        </w:rPr>
        <w:annotationRef/>
      </w:r>
      <w:r>
        <w:t>FECHA DE DICTAMEN</w:t>
      </w:r>
    </w:p>
  </w:comment>
  <w:comment w:id="27" w:author="cheno" w:date="2021-03-05T17:29:00Z" w:initials="c">
    <w:p w14:paraId="5BBC6576" w14:textId="77777777" w:rsidR="00823FA0" w:rsidRDefault="00823FA0" w:rsidP="00823FA0">
      <w:pPr>
        <w:pStyle w:val="Textocomentario"/>
      </w:pPr>
      <w:r>
        <w:rPr>
          <w:rStyle w:val="Refdecomentario"/>
        </w:rPr>
        <w:annotationRef/>
      </w:r>
      <w:r>
        <w:t>TIPO DE PENSIÓN</w:t>
      </w:r>
    </w:p>
  </w:comment>
  <w:comment w:id="28" w:author="cheno" w:date="2021-03-05T17:30:00Z" w:initials="c">
    <w:p w14:paraId="658D526E" w14:textId="77777777" w:rsidR="00823FA0" w:rsidRDefault="00823FA0" w:rsidP="00823FA0">
      <w:pPr>
        <w:pStyle w:val="Textocomentario"/>
      </w:pPr>
      <w:r>
        <w:rPr>
          <w:rStyle w:val="Refdecomentario"/>
        </w:rPr>
        <w:annotationRef/>
      </w:r>
      <w:r>
        <w:t>SERÁ NECESARIO ADECUAR SI SE PIDE EN BASE A ÚLTIMO SALARIO.</w:t>
      </w:r>
    </w:p>
  </w:comment>
  <w:comment w:id="22" w:author="cheno" w:date="2021-03-05T17:27:00Z" w:initials="c">
    <w:p w14:paraId="0B8231F6" w14:textId="77777777" w:rsidR="006972F5" w:rsidRDefault="006972F5" w:rsidP="006972F5">
      <w:pPr>
        <w:pStyle w:val="Textocomentario"/>
      </w:pPr>
      <w:r>
        <w:rPr>
          <w:rStyle w:val="Refdecomentario"/>
        </w:rPr>
        <w:annotationRef/>
      </w:r>
      <w:r>
        <w:rPr>
          <w:rStyle w:val="Refdecomentario"/>
        </w:rPr>
        <w:t>ADECUAR FECHA DE DICTAMEN</w:t>
      </w:r>
    </w:p>
  </w:comment>
  <w:comment w:id="30" w:author="cheno" w:date="2021-03-05T17:32:00Z" w:initials="c">
    <w:p w14:paraId="79A03BBF" w14:textId="77777777" w:rsidR="00823FA0" w:rsidRDefault="00823FA0" w:rsidP="00823FA0">
      <w:pPr>
        <w:pStyle w:val="Textocomentario"/>
      </w:pPr>
      <w:r>
        <w:rPr>
          <w:rStyle w:val="Refdecomentario"/>
        </w:rPr>
        <w:annotationRef/>
      </w:r>
      <w:r>
        <w:t>ADECUAR NOMBRE DE PARTE ACTORA, FECHA DE DICTAMEN, Y MONTO QUE SE FIJÓ EN DICTAMEN</w:t>
      </w:r>
    </w:p>
  </w:comment>
  <w:comment w:id="31" w:author="cheno" w:date="2021-03-05T17:32:00Z" w:initials="c">
    <w:p w14:paraId="1320FCE9" w14:textId="77777777" w:rsidR="00823FA0" w:rsidRDefault="00823FA0" w:rsidP="00823FA0">
      <w:pPr>
        <w:pStyle w:val="Textocomentario"/>
      </w:pPr>
      <w:r>
        <w:rPr>
          <w:rStyle w:val="Refdecomentario"/>
        </w:rPr>
        <w:annotationRef/>
      </w:r>
      <w:r>
        <w:t>ADECUAR FECHA DE DICTAMEN CANTIDAD FIJADA, Y TIPO DE PENSIÓN</w:t>
      </w:r>
    </w:p>
  </w:comment>
  <w:comment w:id="32" w:author="cheno" w:date="2021-03-05T17:33:00Z" w:initials="c">
    <w:p w14:paraId="7393271F" w14:textId="77777777" w:rsidR="00823FA0" w:rsidRDefault="00823FA0" w:rsidP="00823FA0">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B799D" w15:done="0"/>
  <w15:commentEx w15:paraId="25A55880" w15:done="0"/>
  <w15:commentEx w15:paraId="5340DF85" w15:done="0"/>
  <w15:commentEx w15:paraId="788DE012" w15:done="0"/>
  <w15:commentEx w15:paraId="75D9FC8F" w15:done="0"/>
  <w15:commentEx w15:paraId="46BAFB0D" w15:done="0"/>
  <w15:commentEx w15:paraId="0E3DFA5E" w15:done="0"/>
  <w15:commentEx w15:paraId="7ABA970D" w15:done="0"/>
  <w15:commentEx w15:paraId="6341C2AF" w15:done="0"/>
  <w15:commentEx w15:paraId="6CD6A23E" w15:done="0"/>
  <w15:commentEx w15:paraId="011B093B" w15:done="0"/>
  <w15:commentEx w15:paraId="053DD4B5" w15:done="0"/>
  <w15:commentEx w15:paraId="3015E70B" w15:done="0"/>
  <w15:commentEx w15:paraId="723DEF1C" w15:done="0"/>
  <w15:commentEx w15:paraId="534D5450" w15:done="0"/>
  <w15:commentEx w15:paraId="58A86E45" w15:done="0"/>
  <w15:commentEx w15:paraId="509B301F" w15:done="0"/>
  <w15:commentEx w15:paraId="6C91F40B" w15:done="0"/>
  <w15:commentEx w15:paraId="364C4195" w15:done="0"/>
  <w15:commentEx w15:paraId="267CC713" w15:done="0"/>
  <w15:commentEx w15:paraId="1BEDE47E" w15:done="0"/>
  <w15:commentEx w15:paraId="10637F48" w15:done="0"/>
  <w15:commentEx w15:paraId="5416A7E6" w15:done="0"/>
  <w15:commentEx w15:paraId="04340BFC" w15:done="0"/>
  <w15:commentEx w15:paraId="5BBC6576" w15:done="0"/>
  <w15:commentEx w15:paraId="658D526E" w15:done="0"/>
  <w15:commentEx w15:paraId="0B8231F6" w15:done="0"/>
  <w15:commentEx w15:paraId="79A03BBF" w15:done="0"/>
  <w15:commentEx w15:paraId="1320FCE9" w15:done="0"/>
  <w15:commentEx w15:paraId="73932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B799D" w16cid:durableId="23F48690"/>
  <w16cid:commentId w16cid:paraId="25A55880" w16cid:durableId="23F48691"/>
  <w16cid:commentId w16cid:paraId="5340DF85" w16cid:durableId="23F48692"/>
  <w16cid:commentId w16cid:paraId="788DE012" w16cid:durableId="23F48693"/>
  <w16cid:commentId w16cid:paraId="75D9FC8F" w16cid:durableId="23F48694"/>
  <w16cid:commentId w16cid:paraId="46BAFB0D" w16cid:durableId="23F48695"/>
  <w16cid:commentId w16cid:paraId="0E3DFA5E" w16cid:durableId="23F48696"/>
  <w16cid:commentId w16cid:paraId="7ABA970D" w16cid:durableId="23F48697"/>
  <w16cid:commentId w16cid:paraId="6341C2AF" w16cid:durableId="23F48698"/>
  <w16cid:commentId w16cid:paraId="6CD6A23E" w16cid:durableId="23F48699"/>
  <w16cid:commentId w16cid:paraId="011B093B" w16cid:durableId="23F4869A"/>
  <w16cid:commentId w16cid:paraId="053DD4B5" w16cid:durableId="23F4869B"/>
  <w16cid:commentId w16cid:paraId="3015E70B" w16cid:durableId="23F4869C"/>
  <w16cid:commentId w16cid:paraId="723DEF1C" w16cid:durableId="23F4869D"/>
  <w16cid:commentId w16cid:paraId="534D5450" w16cid:durableId="23F4869E"/>
  <w16cid:commentId w16cid:paraId="58A86E45" w16cid:durableId="23F4869F"/>
  <w16cid:commentId w16cid:paraId="509B301F" w16cid:durableId="23F486A0"/>
  <w16cid:commentId w16cid:paraId="6C91F40B" w16cid:durableId="23F486A1"/>
  <w16cid:commentId w16cid:paraId="364C4195" w16cid:durableId="23F486A2"/>
  <w16cid:commentId w16cid:paraId="267CC713" w16cid:durableId="23F486A3"/>
  <w16cid:commentId w16cid:paraId="10637F48" w16cid:durableId="23F486A4"/>
  <w16cid:commentId w16cid:paraId="5416A7E6" w16cid:durableId="23F486A5"/>
  <w16cid:commentId w16cid:paraId="04340BFC" w16cid:durableId="23F486A6"/>
  <w16cid:commentId w16cid:paraId="5BBC6576" w16cid:durableId="23F486A7"/>
  <w16cid:commentId w16cid:paraId="658D526E" w16cid:durableId="23F486A8"/>
  <w16cid:commentId w16cid:paraId="0B8231F6" w16cid:durableId="23F486A9"/>
  <w16cid:commentId w16cid:paraId="79A03BBF" w16cid:durableId="23F486AA"/>
  <w16cid:commentId w16cid:paraId="1320FCE9" w16cid:durableId="23F486AB"/>
  <w16cid:commentId w16cid:paraId="7393271F" w16cid:durableId="23F486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F1B3" w14:textId="77777777" w:rsidR="00885A82" w:rsidRDefault="00885A82" w:rsidP="005E14A8">
      <w:pPr>
        <w:spacing w:after="0" w:line="240" w:lineRule="auto"/>
      </w:pPr>
      <w:r>
        <w:separator/>
      </w:r>
    </w:p>
  </w:endnote>
  <w:endnote w:type="continuationSeparator" w:id="0">
    <w:p w14:paraId="3A24E32C" w14:textId="77777777" w:rsidR="00885A82" w:rsidRDefault="00885A82" w:rsidP="005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57459AA6" w14:textId="77777777" w:rsidR="009536CC" w:rsidRDefault="00C359FB" w:rsidP="009536CC">
        <w:pPr>
          <w:pStyle w:val="Piedepgina"/>
          <w:jc w:val="center"/>
        </w:pPr>
        <w:r>
          <w:rPr>
            <w:noProof/>
          </w:rPr>
          <w:fldChar w:fldCharType="begin"/>
        </w:r>
        <w:r>
          <w:rPr>
            <w:noProof/>
          </w:rPr>
          <w:instrText xml:space="preserve"> PAGE   \* MERGEFORMAT </w:instrText>
        </w:r>
        <w:r>
          <w:rPr>
            <w:noProof/>
          </w:rPr>
          <w:fldChar w:fldCharType="separate"/>
        </w:r>
        <w:r w:rsidR="004743ED">
          <w:rPr>
            <w:noProof/>
          </w:rPr>
          <w:t>26</w:t>
        </w:r>
        <w:r>
          <w:rPr>
            <w:noProof/>
          </w:rPr>
          <w:fldChar w:fldCharType="end"/>
        </w:r>
      </w:p>
    </w:sdtContent>
  </w:sdt>
  <w:p w14:paraId="244AB80F" w14:textId="77777777" w:rsidR="009536CC" w:rsidRDefault="00291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CE53" w14:textId="77777777" w:rsidR="00885A82" w:rsidRDefault="00885A82" w:rsidP="005E14A8">
      <w:pPr>
        <w:spacing w:after="0" w:line="240" w:lineRule="auto"/>
      </w:pPr>
      <w:r>
        <w:separator/>
      </w:r>
    </w:p>
  </w:footnote>
  <w:footnote w:type="continuationSeparator" w:id="0">
    <w:p w14:paraId="73E8A26A" w14:textId="77777777" w:rsidR="00885A82" w:rsidRDefault="00885A82" w:rsidP="005E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F8B6" w14:textId="77777777" w:rsidR="001A4E69" w:rsidRPr="007C0B02" w:rsidRDefault="00C359FB" w:rsidP="007C0B02">
    <w:pPr>
      <w:pStyle w:val="Encabezado"/>
      <w:jc w:val="right"/>
      <w:rPr>
        <w:rFonts w:ascii="Arial Narrow" w:hAnsi="Arial Narrow"/>
        <w:sz w:val="16"/>
      </w:rPr>
    </w:pPr>
    <w:r w:rsidRPr="007C0B02">
      <w:rPr>
        <w:rFonts w:ascii="Arial Narrow" w:hAnsi="Arial Narrow"/>
        <w:sz w:val="16"/>
      </w:rPr>
      <w:t xml:space="preserve">EXPEDIENTE: </w:t>
    </w:r>
    <w:r w:rsidR="005E14A8">
      <w:rPr>
        <w:rFonts w:ascii="Arial Narrow" w:hAnsi="Arial Narrow"/>
        <w:sz w:val="16"/>
      </w:rPr>
      <w:t>46/2018</w:t>
    </w:r>
  </w:p>
  <w:p w14:paraId="718E6117" w14:textId="77777777" w:rsidR="001A4E69" w:rsidRPr="007C0B02" w:rsidRDefault="00C359FB" w:rsidP="007C0B02">
    <w:pPr>
      <w:pStyle w:val="Encabezado"/>
      <w:jc w:val="right"/>
      <w:rPr>
        <w:rFonts w:ascii="Arial Narrow" w:hAnsi="Arial Narrow"/>
        <w:sz w:val="16"/>
      </w:rPr>
    </w:pPr>
    <w:r>
      <w:rPr>
        <w:rFonts w:ascii="Arial Narrow" w:hAnsi="Arial Narrow"/>
        <w:sz w:val="16"/>
      </w:rPr>
      <w:t>JUICIO E NULIDAD</w:t>
    </w:r>
  </w:p>
  <w:p w14:paraId="7E2F9CAC" w14:textId="77777777" w:rsidR="001A4E69" w:rsidRPr="000C5460" w:rsidRDefault="00C359FB"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A0"/>
    <w:rsid w:val="00191319"/>
    <w:rsid w:val="00291840"/>
    <w:rsid w:val="00345B39"/>
    <w:rsid w:val="004743ED"/>
    <w:rsid w:val="004A503D"/>
    <w:rsid w:val="005E14A8"/>
    <w:rsid w:val="0069662D"/>
    <w:rsid w:val="006972F5"/>
    <w:rsid w:val="007704AB"/>
    <w:rsid w:val="00823FA0"/>
    <w:rsid w:val="00885A82"/>
    <w:rsid w:val="00BF3897"/>
    <w:rsid w:val="00C359FB"/>
    <w:rsid w:val="00E33EE6"/>
    <w:rsid w:val="00E53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ADAD"/>
  <w15:chartTrackingRefBased/>
  <w15:docId w15:val="{73F62597-A65C-4D56-B930-E3B15BD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A0"/>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3FA0"/>
    <w:pPr>
      <w:spacing w:after="0" w:line="240" w:lineRule="auto"/>
    </w:pPr>
  </w:style>
  <w:style w:type="paragraph" w:styleId="Encabezado">
    <w:name w:val="header"/>
    <w:basedOn w:val="Normal"/>
    <w:link w:val="EncabezadoCar"/>
    <w:uiPriority w:val="99"/>
    <w:unhideWhenUsed/>
    <w:rsid w:val="00823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FA0"/>
  </w:style>
  <w:style w:type="paragraph" w:styleId="Piedepgina">
    <w:name w:val="footer"/>
    <w:basedOn w:val="Normal"/>
    <w:link w:val="PiedepginaCar"/>
    <w:uiPriority w:val="99"/>
    <w:unhideWhenUsed/>
    <w:rsid w:val="00823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FA0"/>
  </w:style>
  <w:style w:type="paragraph" w:styleId="Prrafodelista">
    <w:name w:val="List Paragraph"/>
    <w:basedOn w:val="Normal"/>
    <w:uiPriority w:val="34"/>
    <w:qFormat/>
    <w:rsid w:val="00823FA0"/>
    <w:pPr>
      <w:ind w:left="720"/>
      <w:contextualSpacing/>
    </w:pPr>
  </w:style>
  <w:style w:type="character" w:styleId="Refdecomentario">
    <w:name w:val="annotation reference"/>
    <w:basedOn w:val="Fuentedeprrafopredeter"/>
    <w:uiPriority w:val="99"/>
    <w:semiHidden/>
    <w:unhideWhenUsed/>
    <w:rsid w:val="00823FA0"/>
    <w:rPr>
      <w:sz w:val="16"/>
      <w:szCs w:val="16"/>
    </w:rPr>
  </w:style>
  <w:style w:type="paragraph" w:styleId="Textocomentario">
    <w:name w:val="annotation text"/>
    <w:basedOn w:val="Normal"/>
    <w:link w:val="TextocomentarioCar"/>
    <w:uiPriority w:val="99"/>
    <w:semiHidden/>
    <w:unhideWhenUsed/>
    <w:rsid w:val="00823F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FA0"/>
    <w:rPr>
      <w:sz w:val="20"/>
      <w:szCs w:val="20"/>
    </w:rPr>
  </w:style>
  <w:style w:type="paragraph" w:styleId="Textodeglobo">
    <w:name w:val="Balloon Text"/>
    <w:basedOn w:val="Normal"/>
    <w:link w:val="TextodegloboCar"/>
    <w:uiPriority w:val="99"/>
    <w:semiHidden/>
    <w:unhideWhenUsed/>
    <w:rsid w:val="00823F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10797</Words>
  <Characters>59386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Miranda ..</dc:creator>
  <cp:keywords/>
  <dc:description/>
  <cp:lastModifiedBy>Liliana Lagarda</cp:lastModifiedBy>
  <cp:revision>4</cp:revision>
  <dcterms:created xsi:type="dcterms:W3CDTF">2021-03-11T19:07:00Z</dcterms:created>
  <dcterms:modified xsi:type="dcterms:W3CDTF">2021-03-19T18:09:00Z</dcterms:modified>
</cp:coreProperties>
</file>